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7E2" w:rsidRPr="00354F1B" w:rsidRDefault="00C41335" w:rsidP="002A67E2">
      <w:pPr>
        <w:spacing w:after="0" w:line="240" w:lineRule="auto"/>
        <w:jc w:val="both"/>
        <w:rPr>
          <w:rFonts w:ascii="Palatino Linotype" w:eastAsia="Times New Roman" w:hAnsi="Palatino Linotype" w:cs="Arial"/>
          <w:sz w:val="24"/>
          <w:szCs w:val="24"/>
        </w:rPr>
      </w:pPr>
      <w:r>
        <w:rPr>
          <w:rFonts w:ascii="Palatino Linotype" w:eastAsia="Times New Roman" w:hAnsi="Palatino Linotype" w:cs="Arial"/>
          <w:sz w:val="24"/>
          <w:szCs w:val="24"/>
        </w:rPr>
        <w:t>Communication Studies</w:t>
      </w:r>
      <w:r w:rsidR="002A67E2" w:rsidRPr="00354F1B">
        <w:rPr>
          <w:rFonts w:ascii="Palatino Linotype" w:eastAsia="Times New Roman" w:hAnsi="Palatino Linotype" w:cs="Arial"/>
          <w:sz w:val="24"/>
          <w:szCs w:val="24"/>
        </w:rPr>
        <w:t xml:space="preserve"> Lecturer</w:t>
      </w:r>
      <w:r>
        <w:rPr>
          <w:rFonts w:ascii="Palatino Linotype" w:eastAsia="Times New Roman" w:hAnsi="Palatino Linotype" w:cs="Arial"/>
          <w:sz w:val="24"/>
          <w:szCs w:val="24"/>
        </w:rPr>
        <w:t>/Assistant Director of Forensics at the University of Florida</w:t>
      </w:r>
    </w:p>
    <w:p w:rsidR="002A67E2" w:rsidRPr="00354F1B" w:rsidRDefault="002A67E2" w:rsidP="002A67E2">
      <w:pPr>
        <w:spacing w:after="0" w:line="240" w:lineRule="auto"/>
        <w:jc w:val="both"/>
        <w:rPr>
          <w:rFonts w:ascii="Palatino Linotype" w:eastAsia="Times New Roman" w:hAnsi="Palatino Linotype" w:cs="Arial"/>
          <w:sz w:val="24"/>
          <w:szCs w:val="24"/>
        </w:rPr>
      </w:pPr>
    </w:p>
    <w:p w:rsidR="002A67E2" w:rsidRPr="00887849" w:rsidRDefault="002A67E2" w:rsidP="002A67E2">
      <w:pPr>
        <w:spacing w:after="0" w:line="240" w:lineRule="auto"/>
        <w:jc w:val="both"/>
        <w:rPr>
          <w:rFonts w:ascii="Palatino Linotype" w:eastAsia="Times New Roman" w:hAnsi="Palatino Linotype" w:cs="Arial"/>
          <w:sz w:val="24"/>
          <w:szCs w:val="24"/>
        </w:rPr>
      </w:pPr>
      <w:r w:rsidRPr="00354F1B">
        <w:rPr>
          <w:rFonts w:ascii="Palatino Linotype" w:eastAsia="Times New Roman" w:hAnsi="Palatino Linotype" w:cs="Arial"/>
          <w:sz w:val="24"/>
          <w:szCs w:val="24"/>
        </w:rPr>
        <w:t xml:space="preserve">The Dial Center for Written &amp; Oral Communication at the University of Florida, College of Liberal Arts and Sciences, invites applications </w:t>
      </w:r>
      <w:r w:rsidR="00354F1B">
        <w:rPr>
          <w:rFonts w:ascii="Palatino Linotype" w:eastAsia="Times New Roman" w:hAnsi="Palatino Linotype" w:cs="Arial"/>
          <w:sz w:val="24"/>
          <w:szCs w:val="24"/>
        </w:rPr>
        <w:t xml:space="preserve">for </w:t>
      </w:r>
      <w:r w:rsidR="00056FA2" w:rsidRPr="00354F1B">
        <w:rPr>
          <w:rFonts w:ascii="Palatino Linotype" w:eastAsia="Times New Roman" w:hAnsi="Palatino Linotype" w:cs="Arial"/>
          <w:sz w:val="24"/>
          <w:szCs w:val="24"/>
        </w:rPr>
        <w:t>a</w:t>
      </w:r>
      <w:r w:rsidRPr="00354F1B">
        <w:rPr>
          <w:rFonts w:ascii="Palatino Linotype" w:eastAsia="Times New Roman" w:hAnsi="Palatino Linotype" w:cs="Arial"/>
          <w:sz w:val="24"/>
          <w:szCs w:val="24"/>
        </w:rPr>
        <w:t xml:space="preserve"> Communication Studies Lecturer</w:t>
      </w:r>
      <w:r w:rsidR="00421357">
        <w:rPr>
          <w:rFonts w:ascii="Palatino Linotype" w:eastAsia="Times New Roman" w:hAnsi="Palatino Linotype" w:cs="Arial"/>
          <w:sz w:val="24"/>
          <w:szCs w:val="24"/>
        </w:rPr>
        <w:t>,</w:t>
      </w:r>
      <w:r w:rsidRPr="00354F1B">
        <w:rPr>
          <w:rFonts w:ascii="Palatino Linotype" w:eastAsia="Times New Roman" w:hAnsi="Palatino Linotype" w:cs="Arial"/>
          <w:sz w:val="24"/>
          <w:szCs w:val="24"/>
        </w:rPr>
        <w:t xml:space="preserve"> </w:t>
      </w:r>
      <w:r w:rsidR="00056FA2" w:rsidRPr="00354F1B">
        <w:rPr>
          <w:rFonts w:ascii="Palatino Linotype" w:eastAsia="Times New Roman" w:hAnsi="Palatino Linotype" w:cs="Arial"/>
          <w:sz w:val="24"/>
          <w:szCs w:val="24"/>
        </w:rPr>
        <w:t>who will also serve as Assistant Director of Forensics</w:t>
      </w:r>
      <w:r w:rsidR="00421357" w:rsidRPr="00887849">
        <w:rPr>
          <w:rFonts w:ascii="Palatino Linotype" w:eastAsia="Times New Roman" w:hAnsi="Palatino Linotype" w:cs="Arial"/>
          <w:sz w:val="24"/>
          <w:szCs w:val="24"/>
        </w:rPr>
        <w:t>,</w:t>
      </w:r>
      <w:r w:rsidR="00354F1B" w:rsidRPr="00887849">
        <w:rPr>
          <w:rFonts w:ascii="Palatino Linotype" w:eastAsia="Times New Roman" w:hAnsi="Palatino Linotype" w:cs="Arial"/>
          <w:sz w:val="24"/>
          <w:szCs w:val="24"/>
        </w:rPr>
        <w:t xml:space="preserve"> to</w:t>
      </w:r>
      <w:r w:rsidRPr="00887849">
        <w:rPr>
          <w:rFonts w:ascii="Palatino Linotype" w:eastAsia="Times New Roman" w:hAnsi="Palatino Linotype" w:cs="Arial"/>
          <w:sz w:val="24"/>
          <w:szCs w:val="24"/>
        </w:rPr>
        <w:t xml:space="preserve"> begin </w:t>
      </w:r>
      <w:r w:rsidR="000E0773" w:rsidRPr="00887849">
        <w:rPr>
          <w:rFonts w:ascii="Palatino Linotype" w:eastAsia="Times New Roman" w:hAnsi="Palatino Linotype" w:cs="Arial"/>
          <w:sz w:val="24"/>
          <w:szCs w:val="24"/>
        </w:rPr>
        <w:t xml:space="preserve">no later than </w:t>
      </w:r>
      <w:r w:rsidRPr="00887849">
        <w:rPr>
          <w:rFonts w:ascii="Palatino Linotype" w:eastAsia="Times New Roman" w:hAnsi="Palatino Linotype" w:cs="Arial"/>
          <w:sz w:val="24"/>
          <w:szCs w:val="24"/>
        </w:rPr>
        <w:t xml:space="preserve">August </w:t>
      </w:r>
      <w:r w:rsidR="00CE3DB0" w:rsidRPr="00887849">
        <w:rPr>
          <w:rFonts w:ascii="Palatino Linotype" w:eastAsia="Times New Roman" w:hAnsi="Palatino Linotype" w:cs="Arial"/>
          <w:sz w:val="24"/>
          <w:szCs w:val="24"/>
        </w:rPr>
        <w:t>16</w:t>
      </w:r>
      <w:r w:rsidR="004D5F65" w:rsidRPr="00887849">
        <w:rPr>
          <w:rFonts w:ascii="Palatino Linotype" w:eastAsia="Times New Roman" w:hAnsi="Palatino Linotype" w:cs="Arial"/>
          <w:sz w:val="24"/>
          <w:szCs w:val="24"/>
        </w:rPr>
        <w:t>, 2019</w:t>
      </w:r>
      <w:r w:rsidRPr="00887849">
        <w:rPr>
          <w:rFonts w:ascii="Palatino Linotype" w:eastAsia="Times New Roman" w:hAnsi="Palatino Linotype" w:cs="Arial"/>
          <w:sz w:val="24"/>
          <w:szCs w:val="24"/>
        </w:rPr>
        <w:t>. The position is a</w:t>
      </w:r>
      <w:r w:rsidRPr="00887849">
        <w:rPr>
          <w:rFonts w:ascii="Palatino Linotype" w:eastAsia="Times New Roman" w:hAnsi="Palatino Linotype" w:cs="Helvetica"/>
          <w:sz w:val="24"/>
          <w:szCs w:val="24"/>
        </w:rPr>
        <w:t xml:space="preserve"> nine-month, renewable, non-tenure accruing lecturer appointment</w:t>
      </w:r>
      <w:r w:rsidRPr="00887849">
        <w:rPr>
          <w:rFonts w:ascii="Palatino Linotype" w:eastAsia="Times New Roman" w:hAnsi="Palatino Linotype" w:cs="Arial"/>
          <w:sz w:val="24"/>
          <w:szCs w:val="24"/>
        </w:rPr>
        <w:t xml:space="preserve"> with an opportunity for advancement in UF’s lecturer track. </w:t>
      </w:r>
    </w:p>
    <w:p w:rsidR="002A67E2" w:rsidRPr="00887849" w:rsidRDefault="002A67E2" w:rsidP="002A67E2">
      <w:pPr>
        <w:spacing w:after="0" w:line="240" w:lineRule="auto"/>
        <w:jc w:val="both"/>
        <w:rPr>
          <w:rFonts w:ascii="Palatino Linotype" w:eastAsia="Times New Roman" w:hAnsi="Palatino Linotype" w:cs="Arial"/>
          <w:sz w:val="24"/>
          <w:szCs w:val="24"/>
        </w:rPr>
      </w:pPr>
    </w:p>
    <w:p w:rsidR="002A67E2" w:rsidRPr="00354F1B" w:rsidRDefault="002A67E2" w:rsidP="002A67E2">
      <w:pPr>
        <w:spacing w:after="0" w:line="240" w:lineRule="auto"/>
        <w:rPr>
          <w:rFonts w:ascii="Palatino Linotype" w:eastAsia="Times New Roman" w:hAnsi="Palatino Linotype" w:cs="Helvetica"/>
          <w:sz w:val="24"/>
          <w:szCs w:val="24"/>
        </w:rPr>
      </w:pPr>
      <w:r w:rsidRPr="00354F1B">
        <w:rPr>
          <w:rFonts w:ascii="Palatino Linotype" w:eastAsia="Times New Roman" w:hAnsi="Palatino Linotype" w:cs="Helvetica"/>
          <w:sz w:val="24"/>
          <w:szCs w:val="24"/>
        </w:rPr>
        <w:t>Responsibilities of the position include:</w:t>
      </w:r>
      <w:r w:rsidR="00C41335">
        <w:rPr>
          <w:rFonts w:ascii="Palatino Linotype" w:eastAsia="Times New Roman" w:hAnsi="Palatino Linotype" w:cs="Helvetica"/>
          <w:sz w:val="24"/>
          <w:szCs w:val="24"/>
        </w:rPr>
        <w:t xml:space="preserve"> </w:t>
      </w:r>
      <w:r w:rsidRPr="00354F1B">
        <w:rPr>
          <w:rFonts w:ascii="Palatino Linotype" w:eastAsia="Times New Roman" w:hAnsi="Palatino Linotype" w:cs="Helvetica"/>
          <w:sz w:val="24"/>
          <w:szCs w:val="24"/>
        </w:rPr>
        <w:t>Teachi</w:t>
      </w:r>
      <w:bookmarkStart w:id="0" w:name="_GoBack"/>
      <w:bookmarkEnd w:id="0"/>
      <w:r w:rsidRPr="00354F1B">
        <w:rPr>
          <w:rFonts w:ascii="Palatino Linotype" w:eastAsia="Times New Roman" w:hAnsi="Palatino Linotype" w:cs="Helvetica"/>
          <w:sz w:val="24"/>
          <w:szCs w:val="24"/>
        </w:rPr>
        <w:t xml:space="preserve">ng </w:t>
      </w:r>
      <w:r w:rsidR="004D5F65" w:rsidRPr="00354F1B">
        <w:rPr>
          <w:rFonts w:ascii="Palatino Linotype" w:eastAsia="Times New Roman" w:hAnsi="Palatino Linotype" w:cs="Helvetica"/>
          <w:sz w:val="24"/>
          <w:szCs w:val="24"/>
        </w:rPr>
        <w:t>two</w:t>
      </w:r>
      <w:r w:rsidRPr="00354F1B">
        <w:rPr>
          <w:rFonts w:ascii="Palatino Linotype" w:eastAsia="Times New Roman" w:hAnsi="Palatino Linotype" w:cs="Helvetica"/>
          <w:sz w:val="24"/>
          <w:szCs w:val="24"/>
        </w:rPr>
        <w:t xml:space="preserve"> undergraduate courses per semester as staffing needs dictate</w:t>
      </w:r>
      <w:r w:rsidR="00421357">
        <w:rPr>
          <w:rFonts w:ascii="Palatino Linotype" w:eastAsia="Times New Roman" w:hAnsi="Palatino Linotype" w:cs="Helvetica"/>
          <w:sz w:val="24"/>
          <w:szCs w:val="24"/>
        </w:rPr>
        <w:t>,</w:t>
      </w:r>
      <w:r w:rsidR="004D5F65" w:rsidRPr="00354F1B">
        <w:rPr>
          <w:rFonts w:ascii="Palatino Linotype" w:eastAsia="Times New Roman" w:hAnsi="Palatino Linotype" w:cs="Helvetica"/>
          <w:sz w:val="24"/>
          <w:szCs w:val="24"/>
        </w:rPr>
        <w:t xml:space="preserve"> including </w:t>
      </w:r>
      <w:r w:rsidR="009858DD" w:rsidRPr="00354F1B">
        <w:rPr>
          <w:rFonts w:ascii="Palatino Linotype" w:eastAsia="Times New Roman" w:hAnsi="Palatino Linotype" w:cs="Helvetica"/>
          <w:sz w:val="24"/>
          <w:szCs w:val="24"/>
        </w:rPr>
        <w:t xml:space="preserve">foundational </w:t>
      </w:r>
      <w:r w:rsidR="004D5F65" w:rsidRPr="00354F1B">
        <w:rPr>
          <w:rFonts w:ascii="Palatino Linotype" w:eastAsia="Times New Roman" w:hAnsi="Palatino Linotype" w:cs="Helvetica"/>
          <w:sz w:val="24"/>
          <w:szCs w:val="24"/>
        </w:rPr>
        <w:t xml:space="preserve">courses </w:t>
      </w:r>
      <w:r w:rsidR="004D5F65" w:rsidRPr="00354F1B">
        <w:rPr>
          <w:rFonts w:ascii="Palatino Linotype" w:hAnsi="Palatino Linotype"/>
          <w:sz w:val="24"/>
          <w:szCs w:val="24"/>
        </w:rPr>
        <w:t>such</w:t>
      </w:r>
      <w:r w:rsidR="005677CB" w:rsidRPr="00354F1B">
        <w:rPr>
          <w:rFonts w:ascii="Palatino Linotype" w:hAnsi="Palatino Linotype"/>
          <w:sz w:val="24"/>
          <w:szCs w:val="24"/>
        </w:rPr>
        <w:t xml:space="preserve"> as public speaking </w:t>
      </w:r>
      <w:r w:rsidR="009858DD" w:rsidRPr="00354F1B">
        <w:rPr>
          <w:rFonts w:ascii="Palatino Linotype" w:hAnsi="Palatino Linotype"/>
          <w:sz w:val="24"/>
          <w:szCs w:val="24"/>
        </w:rPr>
        <w:t>and other courses in the candidate’s area of specialty</w:t>
      </w:r>
      <w:r w:rsidRPr="00354F1B">
        <w:rPr>
          <w:rFonts w:ascii="Palatino Linotype" w:eastAsia="Times New Roman" w:hAnsi="Palatino Linotype" w:cs="Helvetica"/>
          <w:sz w:val="24"/>
          <w:szCs w:val="24"/>
        </w:rPr>
        <w:t xml:space="preserve">; </w:t>
      </w:r>
      <w:r w:rsidR="004D5F65" w:rsidRPr="00354F1B">
        <w:rPr>
          <w:rFonts w:ascii="Palatino Linotype" w:hAnsi="Palatino Linotype"/>
          <w:sz w:val="24"/>
          <w:szCs w:val="24"/>
        </w:rPr>
        <w:t xml:space="preserve">working with the Speech </w:t>
      </w:r>
      <w:r w:rsidR="005677CB" w:rsidRPr="00354F1B">
        <w:rPr>
          <w:rFonts w:ascii="Palatino Linotype" w:hAnsi="Palatino Linotype"/>
          <w:sz w:val="24"/>
          <w:szCs w:val="24"/>
        </w:rPr>
        <w:t>and</w:t>
      </w:r>
      <w:r w:rsidR="004D5F65" w:rsidRPr="00354F1B">
        <w:rPr>
          <w:rFonts w:ascii="Palatino Linotype" w:hAnsi="Palatino Linotype"/>
          <w:sz w:val="24"/>
          <w:szCs w:val="24"/>
        </w:rPr>
        <w:t xml:space="preserve"> Debate Team from</w:t>
      </w:r>
      <w:r w:rsidR="004D5F65" w:rsidRPr="00354F1B">
        <w:rPr>
          <w:rFonts w:ascii="Palatino Linotype" w:eastAsia="Times New Roman" w:hAnsi="Palatino Linotype"/>
          <w:sz w:val="24"/>
          <w:szCs w:val="24"/>
        </w:rPr>
        <w:t xml:space="preserve"> an educational and competitive p</w:t>
      </w:r>
      <w:r w:rsidR="005677CB" w:rsidRPr="00354F1B">
        <w:rPr>
          <w:rFonts w:ascii="Palatino Linotype" w:eastAsia="Times New Roman" w:hAnsi="Palatino Linotype"/>
          <w:sz w:val="24"/>
          <w:szCs w:val="24"/>
        </w:rPr>
        <w:t>erspective,</w:t>
      </w:r>
      <w:r w:rsidR="004D5F65" w:rsidRPr="00354F1B">
        <w:rPr>
          <w:rFonts w:ascii="Palatino Linotype" w:hAnsi="Palatino Linotype"/>
          <w:sz w:val="24"/>
          <w:szCs w:val="24"/>
        </w:rPr>
        <w:t xml:space="preserve"> recruiting students, coaching and traveling with students to regional and national tournaments, </w:t>
      </w:r>
      <w:r w:rsidR="005677CB" w:rsidRPr="00354F1B">
        <w:rPr>
          <w:rFonts w:ascii="Palatino Linotype" w:hAnsi="Palatino Linotype"/>
          <w:sz w:val="24"/>
          <w:szCs w:val="24"/>
        </w:rPr>
        <w:t>supervising</w:t>
      </w:r>
      <w:r w:rsidR="004D5F65" w:rsidRPr="00354F1B">
        <w:rPr>
          <w:rFonts w:ascii="Palatino Linotype" w:hAnsi="Palatino Linotype"/>
          <w:sz w:val="24"/>
          <w:szCs w:val="24"/>
        </w:rPr>
        <w:t xml:space="preserve"> graduate assistant coaches, and expanding alumni connections</w:t>
      </w:r>
      <w:r w:rsidR="009858DD" w:rsidRPr="00354F1B">
        <w:rPr>
          <w:rFonts w:ascii="Palatino Linotype" w:eastAsia="Times New Roman" w:hAnsi="Palatino Linotype" w:cs="Helvetica"/>
          <w:sz w:val="24"/>
          <w:szCs w:val="24"/>
        </w:rPr>
        <w:t>;</w:t>
      </w:r>
      <w:r w:rsidRPr="00354F1B">
        <w:rPr>
          <w:rFonts w:ascii="Palatino Linotype" w:eastAsia="Times New Roman" w:hAnsi="Palatino Linotype" w:cs="Helvetica"/>
          <w:sz w:val="24"/>
          <w:szCs w:val="24"/>
        </w:rPr>
        <w:t xml:space="preserve"> and providing service to the department, the university, and the profession.</w:t>
      </w:r>
      <w:r w:rsidR="00C41335">
        <w:rPr>
          <w:rFonts w:ascii="Palatino Linotype" w:eastAsia="Times New Roman" w:hAnsi="Palatino Linotype" w:cs="Helvetica"/>
          <w:sz w:val="24"/>
          <w:szCs w:val="24"/>
        </w:rPr>
        <w:t xml:space="preserve"> </w:t>
      </w:r>
      <w:r w:rsidR="00C41335" w:rsidRPr="0060157F">
        <w:rPr>
          <w:rFonts w:ascii="Palatino Linotype" w:hAnsi="Palatino Linotype" w:cs="Helvetica"/>
          <w:sz w:val="24"/>
          <w:szCs w:val="24"/>
        </w:rPr>
        <w:t>Salary will be competitive, commensurate with qualifications and experience and include a full benefits package.</w:t>
      </w:r>
    </w:p>
    <w:p w:rsidR="002A67E2" w:rsidRPr="00354F1B" w:rsidRDefault="002A67E2" w:rsidP="002A67E2">
      <w:pPr>
        <w:spacing w:after="0" w:line="240" w:lineRule="auto"/>
        <w:jc w:val="both"/>
        <w:rPr>
          <w:rFonts w:ascii="Palatino Linotype" w:eastAsia="Times New Roman" w:hAnsi="Palatino Linotype" w:cs="Helvetica"/>
          <w:sz w:val="24"/>
          <w:szCs w:val="24"/>
        </w:rPr>
      </w:pPr>
    </w:p>
    <w:p w:rsidR="00C41335" w:rsidRPr="00202E09" w:rsidRDefault="00C41335" w:rsidP="00C41335">
      <w:pPr>
        <w:rPr>
          <w:rFonts w:ascii="Palatino Linotype" w:eastAsia="Times" w:hAnsi="Palatino Linotype" w:cs="Times New Roman"/>
          <w:sz w:val="24"/>
          <w:szCs w:val="24"/>
        </w:rPr>
      </w:pPr>
      <w:r w:rsidRPr="00354F1B">
        <w:rPr>
          <w:rFonts w:ascii="Palatino Linotype" w:hAnsi="Palatino Linotype" w:cs="Helvetica"/>
          <w:sz w:val="24"/>
          <w:szCs w:val="24"/>
        </w:rPr>
        <w:t xml:space="preserve">The ideal candidate will have: a Ph.D. in Communication Studies or a closely related field (M.A. will be considered if other qualifications are outstanding); demonstrated excellence as a teacher with </w:t>
      </w:r>
      <w:r w:rsidRPr="00354F1B">
        <w:rPr>
          <w:rFonts w:ascii="Palatino Linotype" w:eastAsia="Times New Roman" w:hAnsi="Palatino Linotype" w:cs="Arial"/>
          <w:sz w:val="24"/>
          <w:szCs w:val="24"/>
        </w:rPr>
        <w:t xml:space="preserve">evidence of a strong interest in experiential learning; </w:t>
      </w:r>
      <w:r w:rsidRPr="00354F1B">
        <w:rPr>
          <w:rFonts w:ascii="Palatino Linotype" w:hAnsi="Palatino Linotype" w:cs="Helvetica"/>
          <w:sz w:val="24"/>
          <w:szCs w:val="24"/>
        </w:rPr>
        <w:t xml:space="preserve">a track record of teaching public speaking and other human communication courses; </w:t>
      </w:r>
      <w:r>
        <w:rPr>
          <w:rFonts w:ascii="Palatino Linotype" w:hAnsi="Palatino Linotype" w:cs="Helvetica"/>
          <w:sz w:val="24"/>
          <w:szCs w:val="24"/>
        </w:rPr>
        <w:t>understanding of</w:t>
      </w:r>
      <w:r w:rsidRPr="00354F1B">
        <w:rPr>
          <w:rFonts w:ascii="Palatino Linotype" w:hAnsi="Palatino Linotype" w:cs="Helvetica"/>
          <w:sz w:val="24"/>
          <w:szCs w:val="24"/>
        </w:rPr>
        <w:t xml:space="preserve"> teaching and working with diverse populations; </w:t>
      </w:r>
      <w:r w:rsidRPr="00354F1B">
        <w:rPr>
          <w:rFonts w:ascii="Palatino Linotype" w:eastAsia="Times New Roman" w:hAnsi="Palatino Linotype"/>
          <w:sz w:val="24"/>
          <w:szCs w:val="24"/>
        </w:rPr>
        <w:t>experience competing in and/or coaching intercollegiate speech and debate;</w:t>
      </w:r>
      <w:r w:rsidRPr="00354F1B">
        <w:rPr>
          <w:rFonts w:ascii="Palatino Linotype" w:hAnsi="Palatino Linotype" w:cs="Helvetica"/>
          <w:sz w:val="24"/>
          <w:szCs w:val="24"/>
        </w:rPr>
        <w:t xml:space="preserve"> </w:t>
      </w:r>
      <w:r w:rsidRPr="00354F1B">
        <w:rPr>
          <w:rFonts w:ascii="Palatino Linotype" w:hAnsi="Palatino Linotype"/>
          <w:sz w:val="24"/>
          <w:szCs w:val="24"/>
        </w:rPr>
        <w:t>proficiency in organizing, programming, and administering speech and debate events and activities</w:t>
      </w:r>
      <w:r w:rsidRPr="00354F1B">
        <w:rPr>
          <w:rFonts w:ascii="Palatino Linotype" w:hAnsi="Palatino Linotype" w:cs="Helvetica"/>
          <w:sz w:val="24"/>
          <w:szCs w:val="24"/>
        </w:rPr>
        <w:t xml:space="preserve"> including competitive forensics tournaments; </w:t>
      </w:r>
      <w:r>
        <w:rPr>
          <w:rFonts w:ascii="Palatino Linotype" w:hAnsi="Palatino Linotype"/>
          <w:sz w:val="24"/>
          <w:szCs w:val="24"/>
        </w:rPr>
        <w:t>competence</w:t>
      </w:r>
      <w:r w:rsidRPr="00354F1B">
        <w:rPr>
          <w:rFonts w:ascii="Palatino Linotype" w:hAnsi="Palatino Linotype"/>
          <w:sz w:val="24"/>
          <w:szCs w:val="24"/>
        </w:rPr>
        <w:t xml:space="preserve"> with administrative tasks</w:t>
      </w:r>
      <w:r>
        <w:rPr>
          <w:rFonts w:ascii="Palatino Linotype" w:hAnsi="Palatino Linotype"/>
          <w:sz w:val="24"/>
          <w:szCs w:val="24"/>
        </w:rPr>
        <w:t xml:space="preserve"> related to</w:t>
      </w:r>
      <w:r w:rsidRPr="00354F1B">
        <w:rPr>
          <w:rFonts w:ascii="Palatino Linotype" w:hAnsi="Palatino Linotype"/>
          <w:sz w:val="24"/>
          <w:szCs w:val="24"/>
        </w:rPr>
        <w:t xml:space="preserve"> competitive forensics such as managing travel logistics and finances; </w:t>
      </w:r>
      <w:r w:rsidRPr="00354F1B">
        <w:rPr>
          <w:rFonts w:ascii="Palatino Linotype" w:hAnsi="Palatino Linotype" w:cs="Helvetica"/>
          <w:sz w:val="24"/>
          <w:szCs w:val="24"/>
        </w:rPr>
        <w:t xml:space="preserve">and a record of scholarly research and conference presentation. </w:t>
      </w:r>
    </w:p>
    <w:p w:rsidR="00C41335" w:rsidRPr="00354F1B" w:rsidRDefault="00C41335" w:rsidP="00C41335">
      <w:pPr>
        <w:spacing w:after="0" w:line="240" w:lineRule="auto"/>
        <w:jc w:val="both"/>
        <w:rPr>
          <w:rFonts w:ascii="Palatino Linotype" w:eastAsia="Times New Roman" w:hAnsi="Palatino Linotype" w:cs="Helvetica"/>
          <w:sz w:val="24"/>
          <w:szCs w:val="24"/>
        </w:rPr>
      </w:pPr>
      <w:r>
        <w:rPr>
          <w:rFonts w:ascii="Palatino Linotype" w:hAnsi="Palatino Linotype" w:cs="Helvetica"/>
          <w:sz w:val="24"/>
          <w:szCs w:val="24"/>
        </w:rPr>
        <w:t xml:space="preserve">Please see </w:t>
      </w:r>
      <w:hyperlink r:id="rId5" w:history="1">
        <w:r w:rsidRPr="00687DA5">
          <w:rPr>
            <w:rStyle w:val="Hyperlink"/>
            <w:rFonts w:ascii="Palatino Linotype" w:hAnsi="Palatino Linotype" w:cs="Helvetica"/>
            <w:sz w:val="24"/>
            <w:szCs w:val="24"/>
          </w:rPr>
          <w:t>https://apply.interfolio.com/59737</w:t>
        </w:r>
      </w:hyperlink>
      <w:r>
        <w:rPr>
          <w:rFonts w:ascii="Palatino Linotype" w:hAnsi="Palatino Linotype" w:cs="Helvetica"/>
          <w:sz w:val="24"/>
          <w:szCs w:val="24"/>
        </w:rPr>
        <w:t xml:space="preserve"> (job #43185) to view the complete position announcement. </w:t>
      </w:r>
      <w:r w:rsidRPr="00354F1B">
        <w:rPr>
          <w:rFonts w:ascii="Palatino Linotype" w:hAnsi="Palatino Linotype" w:cs="Helvetica"/>
          <w:sz w:val="24"/>
          <w:szCs w:val="24"/>
        </w:rPr>
        <w:t xml:space="preserve">For full consideration, applications must be submitted online </w:t>
      </w:r>
      <w:r>
        <w:rPr>
          <w:rFonts w:ascii="Palatino Linotype" w:hAnsi="Palatino Linotype" w:cs="Helvetica"/>
          <w:sz w:val="24"/>
          <w:szCs w:val="24"/>
        </w:rPr>
        <w:t>and m</w:t>
      </w:r>
      <w:r w:rsidRPr="00354F1B">
        <w:rPr>
          <w:rFonts w:ascii="Palatino Linotype" w:hAnsi="Palatino Linotype" w:cs="Helvetica"/>
          <w:sz w:val="24"/>
          <w:szCs w:val="24"/>
        </w:rPr>
        <w:t xml:space="preserve">ust include: </w:t>
      </w:r>
      <w:r w:rsidRPr="00354F1B">
        <w:rPr>
          <w:rFonts w:ascii="Palatino Linotype" w:eastAsia="Times New Roman" w:hAnsi="Palatino Linotype" w:cs="Helvetica"/>
          <w:sz w:val="24"/>
          <w:szCs w:val="24"/>
        </w:rPr>
        <w:t xml:space="preserve">(1) a letter summarizing the applicant's qualifications, statement of teaching philosophy, and interest in the Center along with a complete curriculum vitae, (2) recent course evaluations demonstrating excellence in teaching, </w:t>
      </w:r>
      <w:r w:rsidRPr="00202E09">
        <w:rPr>
          <w:rFonts w:ascii="Palatino Linotype" w:eastAsia="Times New Roman" w:hAnsi="Palatino Linotype" w:cs="Helvetica"/>
          <w:sz w:val="24"/>
          <w:szCs w:val="24"/>
        </w:rPr>
        <w:t xml:space="preserve">and (3) </w:t>
      </w:r>
      <w:r w:rsidRPr="00202E09">
        <w:rPr>
          <w:rFonts w:ascii="Palatino Linotype" w:hAnsi="Palatino Linotype" w:cs="Arial"/>
          <w:sz w:val="24"/>
          <w:szCs w:val="24"/>
        </w:rPr>
        <w:t>names</w:t>
      </w:r>
      <w:r w:rsidRPr="00354F1B">
        <w:rPr>
          <w:rFonts w:ascii="Palatino Linotype" w:hAnsi="Palatino Linotype" w:cs="Arial"/>
          <w:sz w:val="24"/>
          <w:szCs w:val="24"/>
        </w:rPr>
        <w:t xml:space="preserve"> and email address for three references. An email will </w:t>
      </w:r>
      <w:r w:rsidRPr="00C41335">
        <w:rPr>
          <w:rFonts w:ascii="Palatino Linotype" w:hAnsi="Palatino Linotype" w:cs="Arial"/>
          <w:sz w:val="24"/>
          <w:szCs w:val="24"/>
        </w:rPr>
        <w:t>be sent automatically to your references, requesting them to upload their letters.</w:t>
      </w:r>
      <w:r w:rsidRPr="00C41335">
        <w:rPr>
          <w:rFonts w:ascii="Palatino Linotype" w:eastAsia="Times New Roman" w:hAnsi="Palatino Linotype" w:cs="Helvetica"/>
          <w:sz w:val="24"/>
          <w:szCs w:val="24"/>
        </w:rPr>
        <w:t xml:space="preserve"> Review of applications will begin on </w:t>
      </w:r>
      <w:r w:rsidRPr="00C41335">
        <w:rPr>
          <w:rFonts w:ascii="Palatino Linotype" w:eastAsia="Times New Roman" w:hAnsi="Palatino Linotype" w:cs="Helvetica"/>
          <w:sz w:val="24"/>
          <w:szCs w:val="24"/>
        </w:rPr>
        <w:t>February 12, 2019</w:t>
      </w:r>
      <w:r w:rsidRPr="00C41335">
        <w:rPr>
          <w:rFonts w:ascii="Palatino Linotype" w:eastAsia="Times New Roman" w:hAnsi="Palatino Linotype" w:cs="Helvetica"/>
          <w:sz w:val="24"/>
          <w:szCs w:val="24"/>
        </w:rPr>
        <w:t xml:space="preserve"> and will continue until the position is filled. You may send email inquiries about the position to Dr. Emily Rine Butler, Chair of the Search Committee (</w:t>
      </w:r>
      <w:hyperlink r:id="rId6" w:history="1">
        <w:r w:rsidRPr="00C41335">
          <w:rPr>
            <w:rStyle w:val="Hyperlink"/>
            <w:rFonts w:ascii="Palatino Linotype" w:eastAsia="Times New Roman" w:hAnsi="Palatino Linotype" w:cs="Helvetica"/>
            <w:sz w:val="24"/>
            <w:szCs w:val="24"/>
          </w:rPr>
          <w:t>erbutler@ufl.edu</w:t>
        </w:r>
      </w:hyperlink>
      <w:r w:rsidRPr="00C41335">
        <w:rPr>
          <w:rFonts w:ascii="Palatino Linotype" w:eastAsia="Times New Roman" w:hAnsi="Palatino Linotype" w:cs="Helvetica"/>
          <w:sz w:val="24"/>
          <w:szCs w:val="24"/>
        </w:rPr>
        <w:t>), but</w:t>
      </w:r>
      <w:r w:rsidRPr="00354F1B">
        <w:rPr>
          <w:rFonts w:ascii="Palatino Linotype" w:eastAsia="Times New Roman" w:hAnsi="Palatino Linotype" w:cs="Helvetica"/>
          <w:sz w:val="24"/>
          <w:szCs w:val="24"/>
        </w:rPr>
        <w:t xml:space="preserve"> be aware that all materials must be submitted via the online application as outlined above.</w:t>
      </w:r>
    </w:p>
    <w:p w:rsidR="00202E09" w:rsidRDefault="00202E09" w:rsidP="00202E09">
      <w:pPr>
        <w:spacing w:after="0" w:line="240" w:lineRule="auto"/>
        <w:rPr>
          <w:rFonts w:ascii="Palatino Linotype" w:eastAsia="Times New Roman" w:hAnsi="Palatino Linotype" w:cs="Helvetica"/>
          <w:sz w:val="24"/>
          <w:szCs w:val="24"/>
        </w:rPr>
      </w:pPr>
    </w:p>
    <w:p w:rsidR="002A67E2" w:rsidRPr="00202E09" w:rsidRDefault="002A67E2" w:rsidP="00202E09">
      <w:pPr>
        <w:spacing w:after="0" w:line="240" w:lineRule="auto"/>
        <w:rPr>
          <w:rFonts w:ascii="Palatino Linotype" w:hAnsi="Palatino Linotype"/>
          <w:sz w:val="24"/>
          <w:szCs w:val="24"/>
        </w:rPr>
      </w:pPr>
      <w:r w:rsidRPr="00354F1B">
        <w:rPr>
          <w:rFonts w:ascii="Palatino Linotype" w:eastAsia="Times New Roman" w:hAnsi="Palatino Linotype" w:cs="Helvetica"/>
          <w:sz w:val="24"/>
          <w:szCs w:val="24"/>
        </w:rPr>
        <w:t xml:space="preserve">The University of Florida is an equal opportunity institution dedicated to building a broadly diverse and inclusive faculty and staff. The Center is committed to creating an environment that affirms that diversity across a variety of dimensions, including ethnicity/race, gender identity and expression. We would welcome applicants who can contribute to such an environment through their scholarship, teaching, mentoring, and professional service including women, members of minority groups, protected veterans, and individuals with disabilities. The university and greater Gainesville community enjoy a diversity of </w:t>
      </w:r>
      <w:r w:rsidR="00D40F2C" w:rsidRPr="00354F1B">
        <w:rPr>
          <w:rFonts w:ascii="Palatino Linotype" w:eastAsia="Times New Roman" w:hAnsi="Palatino Linotype" w:cs="Helvetica"/>
          <w:sz w:val="24"/>
          <w:szCs w:val="24"/>
        </w:rPr>
        <w:t>cultural events</w:t>
      </w:r>
      <w:r w:rsidRPr="00354F1B">
        <w:rPr>
          <w:rFonts w:ascii="Palatino Linotype" w:eastAsia="Times New Roman" w:hAnsi="Palatino Linotype" w:cs="Helvetica"/>
          <w:sz w:val="24"/>
          <w:szCs w:val="24"/>
        </w:rPr>
        <w:t xml:space="preserve">, restaurants, year-round outdoor recreational activity, and social opportunities, including organizations that support the interests of people from varied </w:t>
      </w:r>
      <w:r w:rsidRPr="00354F1B">
        <w:rPr>
          <w:rFonts w:ascii="Palatino Linotype" w:eastAsia="Times New Roman" w:hAnsi="Palatino Linotype" w:cs="Helvetica"/>
          <w:sz w:val="24"/>
          <w:szCs w:val="24"/>
        </w:rPr>
        <w:lastRenderedPageBreak/>
        <w:t>backgrounds. </w:t>
      </w:r>
      <w:r w:rsidRPr="00354F1B">
        <w:rPr>
          <w:rFonts w:ascii="Palatino Linotype" w:eastAsia="Times New Roman" w:hAnsi="Palatino Linotype" w:cs="Arial"/>
          <w:sz w:val="24"/>
          <w:szCs w:val="24"/>
        </w:rPr>
        <w:t xml:space="preserve">To learn more about UF’s commitment to diversity and inclusion, see </w:t>
      </w:r>
      <w:hyperlink r:id="rId7" w:history="1">
        <w:r w:rsidRPr="00354F1B">
          <w:rPr>
            <w:rFonts w:ascii="Palatino Linotype" w:eastAsia="Times New Roman" w:hAnsi="Palatino Linotype" w:cs="Arial"/>
            <w:sz w:val="24"/>
            <w:szCs w:val="24"/>
          </w:rPr>
          <w:t>http://president.ufl.edu/initiatives/inclusion-engagement/events/</w:t>
        </w:r>
      </w:hyperlink>
      <w:r w:rsidRPr="00354F1B">
        <w:rPr>
          <w:rFonts w:ascii="Palatino Linotype" w:eastAsia="Times New Roman" w:hAnsi="Palatino Linotype" w:cs="Arial"/>
          <w:sz w:val="24"/>
          <w:szCs w:val="24"/>
        </w:rPr>
        <w:t xml:space="preserve">. </w:t>
      </w:r>
      <w:r w:rsidRPr="00354F1B">
        <w:rPr>
          <w:rFonts w:ascii="Palatino Linotype" w:eastAsia="Times New Roman" w:hAnsi="Palatino Linotype" w:cs="Helvetica"/>
          <w:sz w:val="24"/>
          <w:szCs w:val="24"/>
        </w:rPr>
        <w:t>Searches are conducted in accordance with Florida's Sunshine Law. If an accommodation due to a disability is needed to apply for this position, please call 352/392-2477 or the Florida Relay System at 800/955-8771 (TDD). Hiring is contingent upon eligibility to work in the US. Searches are conducted in accordance with Florida's Sunshine Law.</w:t>
      </w:r>
    </w:p>
    <w:sectPr w:rsidR="002A67E2" w:rsidRPr="00202E09" w:rsidSect="00B11E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C54AE1"/>
    <w:multiLevelType w:val="hybridMultilevel"/>
    <w:tmpl w:val="A22612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E0A"/>
    <w:rsid w:val="00056FA2"/>
    <w:rsid w:val="00067055"/>
    <w:rsid w:val="000E0773"/>
    <w:rsid w:val="000E74A3"/>
    <w:rsid w:val="001C39EF"/>
    <w:rsid w:val="00202E09"/>
    <w:rsid w:val="00255071"/>
    <w:rsid w:val="00263BDA"/>
    <w:rsid w:val="002A67E2"/>
    <w:rsid w:val="002F6148"/>
    <w:rsid w:val="0031242F"/>
    <w:rsid w:val="00354F1B"/>
    <w:rsid w:val="003A5A87"/>
    <w:rsid w:val="00421357"/>
    <w:rsid w:val="004C7B01"/>
    <w:rsid w:val="004D4F23"/>
    <w:rsid w:val="004D5F65"/>
    <w:rsid w:val="00543CED"/>
    <w:rsid w:val="005677CB"/>
    <w:rsid w:val="005A3168"/>
    <w:rsid w:val="0060157F"/>
    <w:rsid w:val="00657160"/>
    <w:rsid w:val="007469CB"/>
    <w:rsid w:val="007A76DE"/>
    <w:rsid w:val="00887849"/>
    <w:rsid w:val="008A2D8D"/>
    <w:rsid w:val="009062E7"/>
    <w:rsid w:val="00921EBB"/>
    <w:rsid w:val="009858DD"/>
    <w:rsid w:val="009C1972"/>
    <w:rsid w:val="00B11E0A"/>
    <w:rsid w:val="00B358B7"/>
    <w:rsid w:val="00BC66A5"/>
    <w:rsid w:val="00C41335"/>
    <w:rsid w:val="00C634E3"/>
    <w:rsid w:val="00C64E9D"/>
    <w:rsid w:val="00C67EF4"/>
    <w:rsid w:val="00C81A7F"/>
    <w:rsid w:val="00CE3DB0"/>
    <w:rsid w:val="00CF738C"/>
    <w:rsid w:val="00D22326"/>
    <w:rsid w:val="00D40F2C"/>
    <w:rsid w:val="00D72842"/>
    <w:rsid w:val="00D8350F"/>
    <w:rsid w:val="00DA7E40"/>
    <w:rsid w:val="00DB56C5"/>
    <w:rsid w:val="00EE5936"/>
    <w:rsid w:val="00F3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4FD4D-3297-4974-86A5-A520EF7F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E0A"/>
    <w:rPr>
      <w:strike w:val="0"/>
      <w:dstrike w:val="0"/>
      <w:color w:val="055998"/>
      <w:u w:val="none"/>
      <w:effect w:val="none"/>
      <w:shd w:val="clear" w:color="auto" w:fill="auto"/>
    </w:rPr>
  </w:style>
  <w:style w:type="paragraph" w:styleId="NormalWeb">
    <w:name w:val="Normal (Web)"/>
    <w:basedOn w:val="Normal"/>
    <w:uiPriority w:val="99"/>
    <w:semiHidden/>
    <w:unhideWhenUsed/>
    <w:rsid w:val="00B11E0A"/>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1E0A"/>
    <w:rPr>
      <w:b/>
      <w:bCs/>
    </w:rPr>
  </w:style>
  <w:style w:type="character" w:customStyle="1" w:styleId="baec5a81-e4d6-4674-97f3-e9220f0136c1">
    <w:name w:val="baec5a81-e4d6-4674-97f3-e9220f0136c1"/>
    <w:basedOn w:val="DefaultParagraphFont"/>
    <w:rsid w:val="00B11E0A"/>
  </w:style>
  <w:style w:type="paragraph" w:styleId="BalloonText">
    <w:name w:val="Balloon Text"/>
    <w:basedOn w:val="Normal"/>
    <w:link w:val="BalloonTextChar"/>
    <w:uiPriority w:val="99"/>
    <w:semiHidden/>
    <w:unhideWhenUsed/>
    <w:rsid w:val="00B11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E0A"/>
    <w:rPr>
      <w:rFonts w:ascii="Segoe UI" w:hAnsi="Segoe UI" w:cs="Segoe UI"/>
      <w:sz w:val="18"/>
      <w:szCs w:val="18"/>
    </w:rPr>
  </w:style>
  <w:style w:type="paragraph" w:styleId="ListParagraph">
    <w:name w:val="List Paragraph"/>
    <w:basedOn w:val="Normal"/>
    <w:uiPriority w:val="34"/>
    <w:qFormat/>
    <w:rsid w:val="00BC66A5"/>
    <w:pPr>
      <w:spacing w:after="0" w:line="240" w:lineRule="auto"/>
      <w:ind w:left="720"/>
      <w:contextualSpacing/>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esident.ufl.edu/initiatives/inclusion-engagement/ev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butler@ufl.edu" TargetMode="External"/><Relationship Id="rId5" Type="http://schemas.openxmlformats.org/officeDocument/2006/relationships/hyperlink" Target="https://apply.interfolio.com/5973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UF College of Liberal Arts &amp; Sciences</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Roberts,Kellie W</dc:creator>
  <cp:keywords/>
  <dc:description/>
  <cp:lastModifiedBy>Roberts,Kellie W</cp:lastModifiedBy>
  <cp:revision>2</cp:revision>
  <cp:lastPrinted>2018-02-09T17:52:00Z</cp:lastPrinted>
  <dcterms:created xsi:type="dcterms:W3CDTF">2019-01-23T20:36:00Z</dcterms:created>
  <dcterms:modified xsi:type="dcterms:W3CDTF">2019-01-23T20:36:00Z</dcterms:modified>
</cp:coreProperties>
</file>