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0929B" w14:textId="63A1029E" w:rsidR="00E230D5" w:rsidRDefault="00E230D5" w:rsidP="00E230D5">
      <w:pPr>
        <w:jc w:val="center"/>
      </w:pPr>
      <w:bookmarkStart w:id="0" w:name="_GoBack"/>
      <w:bookmarkEnd w:id="0"/>
      <w:r>
        <w:t>Call for Submissions</w:t>
      </w:r>
    </w:p>
    <w:p w14:paraId="32EE6401" w14:textId="03B37102" w:rsidR="001676A8" w:rsidRDefault="001676A8" w:rsidP="00E230D5">
      <w:pPr>
        <w:jc w:val="center"/>
      </w:pPr>
      <w:r>
        <w:t>SSCA 2020</w:t>
      </w:r>
    </w:p>
    <w:p w14:paraId="30CA60D8" w14:textId="75338B16" w:rsidR="00F87E7E" w:rsidRPr="00F87E7E" w:rsidRDefault="00E230D5" w:rsidP="00F87E7E">
      <w:pPr>
        <w:jc w:val="center"/>
        <w:rPr>
          <w:b/>
        </w:rPr>
      </w:pPr>
      <w:r w:rsidRPr="00F87E7E">
        <w:rPr>
          <w:b/>
        </w:rPr>
        <w:t>Instructional Development Division</w:t>
      </w:r>
    </w:p>
    <w:p w14:paraId="05E69F8B" w14:textId="77777777" w:rsidR="00F87E7E" w:rsidRPr="00F87E7E" w:rsidRDefault="00F87E7E">
      <w:pPr>
        <w:rPr>
          <w:b/>
        </w:rPr>
      </w:pPr>
    </w:p>
    <w:p w14:paraId="26E71DF4" w14:textId="5013DF85" w:rsidR="00C13562" w:rsidRDefault="00E230D5">
      <w:r>
        <w:t>The Instructional Development Division</w:t>
      </w:r>
      <w:r w:rsidR="00F87E7E">
        <w:t xml:space="preserve"> of the Southern States Communication Association invites</w:t>
      </w:r>
      <w:r>
        <w:t xml:space="preserve"> submi</w:t>
      </w:r>
      <w:r w:rsidR="00F87E7E">
        <w:t>ssion of</w:t>
      </w:r>
      <w:r>
        <w:t xml:space="preserve"> papers and panel ideas for the 2020 SSCA conference in Frisco, Texas. IDD seeks submissions demonstrating s</w:t>
      </w:r>
      <w:r w:rsidR="00D7181B">
        <w:t>pecific interest and expertise in teacher education, curriculum development, instructional and learning strategies, and the teaching of</w:t>
      </w:r>
      <w:r w:rsidR="00236EF5">
        <w:t xml:space="preserve"> </w:t>
      </w:r>
      <w:r w:rsidR="00D7181B">
        <w:t xml:space="preserve"> communication</w:t>
      </w:r>
      <w:r w:rsidR="00236EF5">
        <w:t xml:space="preserve"> </w:t>
      </w:r>
      <w:r w:rsidR="002844A3">
        <w:t>courses</w:t>
      </w:r>
      <w:r w:rsidR="00D7181B">
        <w:t xml:space="preserve"> at all aca</w:t>
      </w:r>
      <w:r>
        <w:t>d</w:t>
      </w:r>
      <w:r w:rsidR="00D7181B">
        <w:t>emic levels in various academic and non-academic settings.</w:t>
      </w:r>
      <w:r w:rsidR="00F87E7E">
        <w:t xml:space="preserve"> </w:t>
      </w:r>
    </w:p>
    <w:p w14:paraId="10108AE3" w14:textId="0996B580" w:rsidR="00F87E7E" w:rsidRDefault="00C13562" w:rsidP="00F87E7E">
      <w:pPr>
        <w:pStyle w:val="NormalWeb"/>
        <w:shd w:val="clear" w:color="auto" w:fill="FFFFFF"/>
      </w:pPr>
      <w:r>
        <w:t>IDD welcomes both faculty and student papers, as well as panel proposals, pertinent to the stated interests of the group and the conference theme</w:t>
      </w:r>
      <w:r w:rsidRPr="00C13562">
        <w:t>, “Disruptive Communication: A Discipline without Constraints</w:t>
      </w:r>
      <w:r>
        <w:t>." Papers and panels do not have to directly address the conference theme, but must anticipate sharing ideas, experiences, and innovative pedagogy for teaching communication</w:t>
      </w:r>
      <w:r w:rsidR="00236EF5">
        <w:t xml:space="preserve"> courses</w:t>
      </w:r>
      <w:r>
        <w:t xml:space="preserve">. </w:t>
      </w:r>
      <w:r w:rsidR="00B14D6D">
        <w:t>IDD</w:t>
      </w:r>
      <w:r w:rsidR="00F87E7E">
        <w:t xml:space="preserve"> also </w:t>
      </w:r>
      <w:r w:rsidR="009433FD">
        <w:t>invite</w:t>
      </w:r>
      <w:r w:rsidR="00F87E7E">
        <w:t xml:space="preserve">s submissions addressing related topics such as, but not limited to, learning platforms, training or mentoring undergraduate majors and graduate students, course/program assessment, service learning, and civic discourse in instructional contexts. </w:t>
      </w:r>
      <w:r w:rsidR="00B14D6D">
        <w:t>IDD</w:t>
      </w:r>
      <w:r w:rsidR="00F87E7E">
        <w:t xml:space="preserve">'s top student paper will be submitted </w:t>
      </w:r>
      <w:r w:rsidR="00B72D1C">
        <w:t>for consideration</w:t>
      </w:r>
      <w:r w:rsidR="00F87E7E">
        <w:t xml:space="preserve"> </w:t>
      </w:r>
      <w:r w:rsidR="003012FD">
        <w:t>for</w:t>
      </w:r>
      <w:r w:rsidR="00F87E7E">
        <w:t xml:space="preserve"> the Association's Robert Bostrom Young Scholar Award. </w:t>
      </w:r>
    </w:p>
    <w:p w14:paraId="67DBF970" w14:textId="32167EAA" w:rsidR="00B14D6D" w:rsidRDefault="00856400" w:rsidP="00B14D6D">
      <w:pPr>
        <w:pStyle w:val="NormalWeb"/>
      </w:pPr>
      <w:r>
        <w:t>P</w:t>
      </w:r>
      <w:r w:rsidR="00F87E7E">
        <w:t>aper</w:t>
      </w:r>
      <w:r>
        <w:t>s</w:t>
      </w:r>
      <w:r w:rsidR="00F87E7E">
        <w:t xml:space="preserve"> should be limited to no more than 25 pages (not including references and appendices) with an abstract of no more than 100 words. All papers should be stripped of any identifying information for anonymous review. Student submissions should be labeled clearly with "student" on the title page and as a header for the paper. </w:t>
      </w:r>
      <w:r w:rsidR="00B14D6D">
        <w:t>Paper submissions should follow a consistent style of documentation, contain clear organization and progression, exhibit a clear understanding and review of pertinent literature, employ appropriate methodology, and come to a reasoned</w:t>
      </w:r>
      <w:r w:rsidR="00B72D1C">
        <w:t xml:space="preserve"> researched-based</w:t>
      </w:r>
      <w:r w:rsidR="00B14D6D">
        <w:t xml:space="preserve">. </w:t>
      </w:r>
    </w:p>
    <w:p w14:paraId="72366366" w14:textId="768D9361" w:rsidR="00845738" w:rsidRDefault="00F87E7E" w:rsidP="00B14D6D">
      <w:pPr>
        <w:pStyle w:val="NormalWeb"/>
        <w:shd w:val="clear" w:color="auto" w:fill="FFFFFF"/>
      </w:pPr>
      <w:r>
        <w:t xml:space="preserve">Panel proposals should include a title, abstract of </w:t>
      </w:r>
      <w:r w:rsidR="007C66D4">
        <w:t>fewer</w:t>
      </w:r>
      <w:r>
        <w:t xml:space="preserve"> than 100 words, rationale, titles for individual presentations (if applicable), as well as names and contact information for all participants. Panels with participants representing a variety of institutions are given priority. </w:t>
      </w:r>
      <w:r w:rsidR="00B72D1C">
        <w:t xml:space="preserve">IDD also welcomes </w:t>
      </w:r>
      <w:r w:rsidR="00845738">
        <w:t xml:space="preserve">submissions of workshops and </w:t>
      </w:r>
      <w:r w:rsidR="00B14D6D">
        <w:t xml:space="preserve">hands-on </w:t>
      </w:r>
      <w:r w:rsidR="00845738">
        <w:t xml:space="preserve">interactive panels. The submission process is the same as a regular panel except the focus </w:t>
      </w:r>
      <w:r w:rsidR="002A0927">
        <w:t>should be an interactive experience for the audience. For example, a panel of presenters might demonstrate class activities used to teach a communication concept, theory, or technique, such as verbal speech citations, persuasive appeals,</w:t>
      </w:r>
      <w:r>
        <w:t xml:space="preserve"> conflict resolution,</w:t>
      </w:r>
      <w:r w:rsidR="002A0927">
        <w:t xml:space="preserve"> and so forth.</w:t>
      </w:r>
    </w:p>
    <w:p w14:paraId="305BF144" w14:textId="661ED264" w:rsidR="00355231" w:rsidRPr="00C13562" w:rsidRDefault="00355231" w:rsidP="00B14D6D">
      <w:pPr>
        <w:pStyle w:val="NormalWeb"/>
        <w:shd w:val="clear" w:color="auto" w:fill="FFFFFF"/>
      </w:pPr>
      <w:r>
        <w:t>A note about audio-visual requirements: These are very expensive to rent, so please request them only if you feel it is a necessary requirement for your presentation. If you can provide your own (for example, a phone projector), please indicate that on your submission.</w:t>
      </w:r>
    </w:p>
    <w:p w14:paraId="78141133" w14:textId="1EF8082D" w:rsidR="00D7181B" w:rsidRDefault="00856400" w:rsidP="00856400">
      <w:pPr>
        <w:pStyle w:val="NormalWeb"/>
      </w:pPr>
      <w:r>
        <w:t>We are using a new electronic submission system this year. To submit, you must first set up an account. This is a new system for all of us, so please be patient and if you have any questions, please direct them to the IDD program planner, Jill Stapleton Bergeron at jstaple1@utk.edu. S</w:t>
      </w:r>
      <w:r w:rsidR="00B14D6D">
        <w:t xml:space="preserve">ubmit papers and panel proposals electronically in Microsoft Word format (no </w:t>
      </w:r>
      <w:r w:rsidR="007C66D4">
        <w:t>.pdf</w:t>
      </w:r>
      <w:r w:rsidR="00B14D6D">
        <w:t xml:space="preserve"> please) </w:t>
      </w:r>
      <w:r w:rsidR="001A5C1D">
        <w:t xml:space="preserve">at the following link: </w:t>
      </w:r>
      <w:hyperlink r:id="rId4" w:tgtFrame="_blank" w:history="1">
        <w:r w:rsidR="001A5C1D" w:rsidRPr="001A5C1D">
          <w:rPr>
            <w:color w:val="000000" w:themeColor="text1"/>
          </w:rPr>
          <w:t>https://www.xcdsystem.com/ssca/abstract/index.cfm?ID=PugAYz3</w:t>
        </w:r>
      </w:hyperlink>
    </w:p>
    <w:sectPr w:rsidR="00D7181B" w:rsidSect="00BC0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1B"/>
    <w:rsid w:val="001676A8"/>
    <w:rsid w:val="001A5C1D"/>
    <w:rsid w:val="00236EF5"/>
    <w:rsid w:val="002844A3"/>
    <w:rsid w:val="002A0927"/>
    <w:rsid w:val="002D3E39"/>
    <w:rsid w:val="003012FD"/>
    <w:rsid w:val="00355231"/>
    <w:rsid w:val="003C7A36"/>
    <w:rsid w:val="004C54ED"/>
    <w:rsid w:val="0054602A"/>
    <w:rsid w:val="007C66D4"/>
    <w:rsid w:val="00845738"/>
    <w:rsid w:val="00856400"/>
    <w:rsid w:val="009433FD"/>
    <w:rsid w:val="00A4019E"/>
    <w:rsid w:val="00B14D6D"/>
    <w:rsid w:val="00B72D1C"/>
    <w:rsid w:val="00BC0C7E"/>
    <w:rsid w:val="00C13562"/>
    <w:rsid w:val="00C76F20"/>
    <w:rsid w:val="00D7181B"/>
    <w:rsid w:val="00E230D5"/>
    <w:rsid w:val="00F8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95E8"/>
  <w15:chartTrackingRefBased/>
  <w15:docId w15:val="{87C00B7C-8495-7940-9D42-7AA34D1D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0D5"/>
    <w:pPr>
      <w:spacing w:before="100" w:beforeAutospacing="1" w:after="100" w:afterAutospacing="1"/>
    </w:pPr>
    <w:rPr>
      <w:rFonts w:eastAsia="Times New Roman" w:cs="Times New Roman"/>
      <w:color w:val="auto"/>
    </w:rPr>
  </w:style>
  <w:style w:type="character" w:styleId="Hyperlink">
    <w:name w:val="Hyperlink"/>
    <w:basedOn w:val="DefaultParagraphFont"/>
    <w:uiPriority w:val="99"/>
    <w:semiHidden/>
    <w:unhideWhenUsed/>
    <w:rsid w:val="001A5C1D"/>
    <w:rPr>
      <w:color w:val="0000FF"/>
      <w:u w:val="single"/>
    </w:rPr>
  </w:style>
  <w:style w:type="paragraph" w:styleId="BalloonText">
    <w:name w:val="Balloon Text"/>
    <w:basedOn w:val="Normal"/>
    <w:link w:val="BalloonTextChar"/>
    <w:uiPriority w:val="99"/>
    <w:semiHidden/>
    <w:unhideWhenUsed/>
    <w:rsid w:val="00355231"/>
    <w:rPr>
      <w:rFonts w:cs="Times New Roman"/>
      <w:sz w:val="18"/>
      <w:szCs w:val="18"/>
    </w:rPr>
  </w:style>
  <w:style w:type="character" w:customStyle="1" w:styleId="BalloonTextChar">
    <w:name w:val="Balloon Text Char"/>
    <w:basedOn w:val="DefaultParagraphFont"/>
    <w:link w:val="BalloonText"/>
    <w:uiPriority w:val="99"/>
    <w:semiHidden/>
    <w:rsid w:val="0035523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24874">
      <w:bodyDiv w:val="1"/>
      <w:marLeft w:val="0"/>
      <w:marRight w:val="0"/>
      <w:marTop w:val="0"/>
      <w:marBottom w:val="0"/>
      <w:divBdr>
        <w:top w:val="none" w:sz="0" w:space="0" w:color="auto"/>
        <w:left w:val="none" w:sz="0" w:space="0" w:color="auto"/>
        <w:bottom w:val="none" w:sz="0" w:space="0" w:color="auto"/>
        <w:right w:val="none" w:sz="0" w:space="0" w:color="auto"/>
      </w:divBdr>
      <w:divsChild>
        <w:div w:id="285894421">
          <w:marLeft w:val="0"/>
          <w:marRight w:val="0"/>
          <w:marTop w:val="0"/>
          <w:marBottom w:val="0"/>
          <w:divBdr>
            <w:top w:val="none" w:sz="0" w:space="0" w:color="auto"/>
            <w:left w:val="none" w:sz="0" w:space="0" w:color="auto"/>
            <w:bottom w:val="none" w:sz="0" w:space="0" w:color="auto"/>
            <w:right w:val="none" w:sz="0" w:space="0" w:color="auto"/>
          </w:divBdr>
          <w:divsChild>
            <w:div w:id="1802766811">
              <w:marLeft w:val="0"/>
              <w:marRight w:val="0"/>
              <w:marTop w:val="0"/>
              <w:marBottom w:val="0"/>
              <w:divBdr>
                <w:top w:val="none" w:sz="0" w:space="0" w:color="auto"/>
                <w:left w:val="none" w:sz="0" w:space="0" w:color="auto"/>
                <w:bottom w:val="none" w:sz="0" w:space="0" w:color="auto"/>
                <w:right w:val="none" w:sz="0" w:space="0" w:color="auto"/>
              </w:divBdr>
              <w:divsChild>
                <w:div w:id="18321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48130">
      <w:bodyDiv w:val="1"/>
      <w:marLeft w:val="0"/>
      <w:marRight w:val="0"/>
      <w:marTop w:val="0"/>
      <w:marBottom w:val="0"/>
      <w:divBdr>
        <w:top w:val="none" w:sz="0" w:space="0" w:color="auto"/>
        <w:left w:val="none" w:sz="0" w:space="0" w:color="auto"/>
        <w:bottom w:val="none" w:sz="0" w:space="0" w:color="auto"/>
        <w:right w:val="none" w:sz="0" w:space="0" w:color="auto"/>
      </w:divBdr>
    </w:div>
    <w:div w:id="1964266537">
      <w:bodyDiv w:val="1"/>
      <w:marLeft w:val="0"/>
      <w:marRight w:val="0"/>
      <w:marTop w:val="0"/>
      <w:marBottom w:val="0"/>
      <w:divBdr>
        <w:top w:val="none" w:sz="0" w:space="0" w:color="auto"/>
        <w:left w:val="none" w:sz="0" w:space="0" w:color="auto"/>
        <w:bottom w:val="none" w:sz="0" w:space="0" w:color="auto"/>
        <w:right w:val="none" w:sz="0" w:space="0" w:color="auto"/>
      </w:divBdr>
      <w:divsChild>
        <w:div w:id="702902179">
          <w:marLeft w:val="0"/>
          <w:marRight w:val="0"/>
          <w:marTop w:val="0"/>
          <w:marBottom w:val="0"/>
          <w:divBdr>
            <w:top w:val="none" w:sz="0" w:space="0" w:color="auto"/>
            <w:left w:val="none" w:sz="0" w:space="0" w:color="auto"/>
            <w:bottom w:val="none" w:sz="0" w:space="0" w:color="auto"/>
            <w:right w:val="none" w:sz="0" w:space="0" w:color="auto"/>
          </w:divBdr>
          <w:divsChild>
            <w:div w:id="1443959483">
              <w:marLeft w:val="0"/>
              <w:marRight w:val="0"/>
              <w:marTop w:val="0"/>
              <w:marBottom w:val="0"/>
              <w:divBdr>
                <w:top w:val="none" w:sz="0" w:space="0" w:color="auto"/>
                <w:left w:val="none" w:sz="0" w:space="0" w:color="auto"/>
                <w:bottom w:val="none" w:sz="0" w:space="0" w:color="auto"/>
                <w:right w:val="none" w:sz="0" w:space="0" w:color="auto"/>
              </w:divBdr>
              <w:divsChild>
                <w:div w:id="4009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xcdsystem.com/ssca/abstract/index.cfm?ID=PugAYz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Jill</dc:creator>
  <cp:keywords/>
  <dc:description/>
  <cp:lastModifiedBy>Stock, George</cp:lastModifiedBy>
  <cp:revision>2</cp:revision>
  <cp:lastPrinted>2019-05-28T19:46:00Z</cp:lastPrinted>
  <dcterms:created xsi:type="dcterms:W3CDTF">2019-05-29T11:00:00Z</dcterms:created>
  <dcterms:modified xsi:type="dcterms:W3CDTF">2019-05-29T11:00:00Z</dcterms:modified>
</cp:coreProperties>
</file>