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F5F2C" w14:textId="77777777" w:rsidR="00BB7914" w:rsidRDefault="00BB7914" w:rsidP="00BB7914">
      <w:pPr>
        <w:pStyle w:val="Header"/>
        <w:jc w:val="center"/>
        <w:rPr>
          <w:rFonts w:ascii="Times New Roman" w:hAnsi="Times New Roman" w:cs="Times New Roman"/>
        </w:rPr>
      </w:pPr>
      <w:r w:rsidRPr="004F0F66">
        <w:rPr>
          <w:rFonts w:ascii="Times New Roman" w:hAnsi="Times New Roman" w:cs="Times New Roman"/>
        </w:rPr>
        <w:t>MASS COMMUNICATION DIVISION</w:t>
      </w:r>
    </w:p>
    <w:p w14:paraId="4592F9C5" w14:textId="77777777" w:rsidR="00BB7914" w:rsidRPr="004F0F66" w:rsidRDefault="00BB7914" w:rsidP="00BB7914">
      <w:pPr>
        <w:pStyle w:val="Header"/>
        <w:jc w:val="center"/>
        <w:rPr>
          <w:rFonts w:ascii="Times New Roman" w:hAnsi="Times New Roman" w:cs="Times New Roman"/>
        </w:rPr>
      </w:pPr>
      <w:r>
        <w:rPr>
          <w:rFonts w:ascii="Times New Roman" w:hAnsi="Times New Roman" w:cs="Times New Roman"/>
        </w:rPr>
        <w:t>John D. Bloodworth, Vice-Chair Elect</w:t>
      </w:r>
    </w:p>
    <w:p w14:paraId="3284CBCA" w14:textId="77777777" w:rsidR="00BB7914" w:rsidRPr="004F0F66" w:rsidRDefault="00BB7914" w:rsidP="00BB7914">
      <w:pPr>
        <w:pStyle w:val="Header"/>
        <w:rPr>
          <w:rFonts w:ascii="Times New Roman" w:hAnsi="Times New Roman" w:cs="Times New Roman"/>
        </w:rPr>
      </w:pPr>
    </w:p>
    <w:p w14:paraId="2B8ADA54" w14:textId="77777777" w:rsidR="00BB7914" w:rsidRPr="002C5F7D" w:rsidRDefault="00BB7914" w:rsidP="00BB7914">
      <w:pPr>
        <w:rPr>
          <w:rFonts w:ascii="Times New Roman" w:hAnsi="Times New Roman" w:cs="Times New Roman"/>
        </w:rPr>
      </w:pPr>
      <w:r w:rsidRPr="004F0F66">
        <w:rPr>
          <w:rFonts w:ascii="Times New Roman" w:hAnsi="Times New Roman" w:cs="Times New Roman"/>
        </w:rPr>
        <w:t>The Mass Communication Division invites papers and panel proposals in the field of mass communication for the 92</w:t>
      </w:r>
      <w:r w:rsidRPr="004F0F66">
        <w:rPr>
          <w:rFonts w:ascii="Times New Roman" w:hAnsi="Times New Roman" w:cs="Times New Roman"/>
          <w:vertAlign w:val="superscript"/>
        </w:rPr>
        <w:t>nd</w:t>
      </w:r>
      <w:r w:rsidRPr="004F0F66">
        <w:rPr>
          <w:rFonts w:ascii="Times New Roman" w:hAnsi="Times New Roman" w:cs="Times New Roman"/>
        </w:rPr>
        <w:t xml:space="preserve"> meeting of the Southern States </w:t>
      </w:r>
      <w:r w:rsidRPr="0014595D">
        <w:rPr>
          <w:rFonts w:ascii="Times New Roman" w:hAnsi="Times New Roman" w:cs="Times New Roman"/>
        </w:rPr>
        <w:t xml:space="preserve">Communication Association.  Papers and panels addressing the convention’s theme, </w:t>
      </w:r>
      <w:r w:rsidRPr="00210DE0">
        <w:rPr>
          <w:rFonts w:ascii="Times New Roman" w:hAnsi="Times New Roman" w:cs="Times New Roman"/>
        </w:rPr>
        <w:t>“</w:t>
      </w:r>
      <w:r w:rsidRPr="0014595D">
        <w:rPr>
          <w:rFonts w:ascii="Times New Roman" w:hAnsi="Times New Roman" w:cs="Times New Roman"/>
        </w:rPr>
        <w:t xml:space="preserve">Resilience Through Resistance,” are specifically welcome. </w:t>
      </w:r>
      <w:r w:rsidRPr="004F0F66">
        <w:rPr>
          <w:rFonts w:ascii="Times New Roman" w:hAnsi="Times New Roman" w:cs="Times New Roman"/>
        </w:rPr>
        <w:t xml:space="preserve">The years 2020 and 2021 contained a number of traumatic events, such as the deaths of </w:t>
      </w:r>
      <w:r w:rsidRPr="00210DE0">
        <w:rPr>
          <w:rFonts w:ascii="Times New Roman" w:hAnsi="Times New Roman" w:cs="Times New Roman"/>
        </w:rPr>
        <w:t>George Floyd and Brionna Taylor by the police.  All of our lives were impacted by these and other events, hence the conference’s them</w:t>
      </w:r>
      <w:r>
        <w:rPr>
          <w:rFonts w:ascii="Times New Roman" w:hAnsi="Times New Roman" w:cs="Times New Roman"/>
        </w:rPr>
        <w:t>e</w:t>
      </w:r>
      <w:r w:rsidRPr="00210DE0">
        <w:rPr>
          <w:rFonts w:ascii="Times New Roman" w:hAnsi="Times New Roman" w:cs="Times New Roman"/>
        </w:rPr>
        <w:t xml:space="preserve">. </w:t>
      </w:r>
      <w:r w:rsidRPr="002C5F7D">
        <w:rPr>
          <w:rFonts w:ascii="Times New Roman" w:hAnsi="Times New Roman" w:cs="Times New Roman"/>
        </w:rPr>
        <w:t xml:space="preserve">Our division should dedicate </w:t>
      </w:r>
      <w:r w:rsidRPr="002C5F7D">
        <w:rPr>
          <w:rFonts w:ascii="Times New Roman" w:hAnsi="Times New Roman" w:cs="Times New Roman"/>
          <w:b/>
          <w:bCs/>
        </w:rPr>
        <w:t>at least one panel</w:t>
      </w:r>
      <w:r w:rsidRPr="002C5F7D">
        <w:rPr>
          <w:rFonts w:ascii="Times New Roman" w:hAnsi="Times New Roman" w:cs="Times New Roman"/>
        </w:rPr>
        <w:t xml:space="preserve"> to addressing the conference theme.  We are also encouraged to explore creating division/interest group co-sponsored panels that are directly tied to and capture the spirit of this year’s theme. </w:t>
      </w:r>
    </w:p>
    <w:p w14:paraId="08E6891C" w14:textId="77777777" w:rsidR="00BB7914" w:rsidRPr="0014595D" w:rsidRDefault="00BB7914" w:rsidP="00BB7914">
      <w:pPr>
        <w:rPr>
          <w:rFonts w:ascii="Times New Roman" w:hAnsi="Times New Roman" w:cs="Times New Roman"/>
        </w:rPr>
      </w:pPr>
    </w:p>
    <w:p w14:paraId="0F269A51" w14:textId="77777777" w:rsidR="00BB7914" w:rsidRPr="0014595D" w:rsidRDefault="00BB7914" w:rsidP="00BB7914">
      <w:pPr>
        <w:rPr>
          <w:rFonts w:ascii="Times New Roman" w:hAnsi="Times New Roman" w:cs="Times New Roman"/>
        </w:rPr>
      </w:pPr>
      <w:r w:rsidRPr="0014595D">
        <w:rPr>
          <w:rFonts w:ascii="Times New Roman" w:hAnsi="Times New Roman" w:cs="Times New Roman"/>
        </w:rPr>
        <w:t>In addition to traditional panels of papers, our VP is interested in workshops and interactive programs that maximize opportunities to address the theme and/or contemporary communication issues in ways that encourage professional development.</w:t>
      </w:r>
    </w:p>
    <w:p w14:paraId="56FAD02B" w14:textId="77777777" w:rsidR="00BB7914" w:rsidRDefault="00BB7914" w:rsidP="00BB7914">
      <w:pPr>
        <w:rPr>
          <w:rFonts w:ascii="Times New Roman" w:hAnsi="Times New Roman" w:cs="Times New Roman"/>
        </w:rPr>
      </w:pPr>
    </w:p>
    <w:p w14:paraId="205703EF" w14:textId="77777777" w:rsidR="00BB7914" w:rsidRPr="004F0F66" w:rsidRDefault="00BB7914" w:rsidP="00BB7914">
      <w:pPr>
        <w:rPr>
          <w:rFonts w:ascii="Times New Roman" w:hAnsi="Times New Roman" w:cs="Times New Roman"/>
        </w:rPr>
      </w:pPr>
      <w:r>
        <w:rPr>
          <w:rFonts w:ascii="Times New Roman" w:hAnsi="Times New Roman" w:cs="Times New Roman"/>
        </w:rPr>
        <w:t>Please bear in mind that divisions have</w:t>
      </w:r>
      <w:r w:rsidRPr="004F0F66">
        <w:rPr>
          <w:rFonts w:ascii="Times New Roman" w:hAnsi="Times New Roman" w:cs="Times New Roman"/>
        </w:rPr>
        <w:t xml:space="preserve"> </w:t>
      </w:r>
      <w:r>
        <w:rPr>
          <w:rFonts w:ascii="Times New Roman" w:hAnsi="Times New Roman" w:cs="Times New Roman"/>
        </w:rPr>
        <w:t xml:space="preserve">been asked to </w:t>
      </w:r>
      <w:r w:rsidRPr="004F0F66">
        <w:rPr>
          <w:rFonts w:ascii="Times New Roman" w:hAnsi="Times New Roman" w:cs="Times New Roman"/>
        </w:rPr>
        <w:t xml:space="preserve">avoid </w:t>
      </w:r>
      <w:r>
        <w:rPr>
          <w:rFonts w:ascii="Times New Roman" w:hAnsi="Times New Roman" w:cs="Times New Roman"/>
        </w:rPr>
        <w:t xml:space="preserve">creating </w:t>
      </w:r>
      <w:r w:rsidRPr="004F0F66">
        <w:rPr>
          <w:rFonts w:ascii="Times New Roman" w:hAnsi="Times New Roman" w:cs="Times New Roman"/>
        </w:rPr>
        <w:t>panels where most or all of the panelists/presenters are from the same college or university.</w:t>
      </w:r>
      <w:r>
        <w:rPr>
          <w:rFonts w:ascii="Times New Roman" w:hAnsi="Times New Roman" w:cs="Times New Roman"/>
        </w:rPr>
        <w:t xml:space="preserve"> This helps </w:t>
      </w:r>
      <w:r w:rsidRPr="004F0F66">
        <w:rPr>
          <w:rFonts w:ascii="Times New Roman" w:hAnsi="Times New Roman" w:cs="Times New Roman"/>
        </w:rPr>
        <w:t>promote intellectual and institutional diversity,</w:t>
      </w:r>
    </w:p>
    <w:p w14:paraId="453E9EE6" w14:textId="77777777" w:rsidR="00BB7914" w:rsidRPr="004F0F66" w:rsidRDefault="00BB7914" w:rsidP="00BB7914">
      <w:pPr>
        <w:rPr>
          <w:rFonts w:ascii="Times New Roman" w:hAnsi="Times New Roman" w:cs="Times New Roman"/>
        </w:rPr>
      </w:pPr>
    </w:p>
    <w:p w14:paraId="0E62A471" w14:textId="77777777" w:rsidR="00BB7914" w:rsidRPr="004F0F66" w:rsidRDefault="00BB7914" w:rsidP="00BB7914">
      <w:pPr>
        <w:rPr>
          <w:rFonts w:ascii="Times New Roman" w:hAnsi="Times New Roman" w:cs="Times New Roman"/>
        </w:rPr>
      </w:pPr>
      <w:r w:rsidRPr="004F0F66">
        <w:rPr>
          <w:rFonts w:ascii="Times New Roman" w:hAnsi="Times New Roman" w:cs="Times New Roman"/>
        </w:rPr>
        <w:t>Anonymous Review: All papers submitted should follow standard procedures for removing any</w:t>
      </w:r>
    </w:p>
    <w:p w14:paraId="794B3014" w14:textId="77777777" w:rsidR="00BB7914" w:rsidRPr="004F0F66" w:rsidRDefault="00BB7914" w:rsidP="00BB7914">
      <w:pPr>
        <w:rPr>
          <w:rFonts w:ascii="Times New Roman" w:hAnsi="Times New Roman" w:cs="Times New Roman"/>
        </w:rPr>
      </w:pPr>
      <w:r w:rsidRPr="004F0F66">
        <w:rPr>
          <w:rFonts w:ascii="Times New Roman" w:hAnsi="Times New Roman" w:cs="Times New Roman"/>
        </w:rPr>
        <w:t>information that identifies the author and/or the home location within the paper and within any document metadata. Our Division reserves the right to reject any papers not following these standards.</w:t>
      </w:r>
    </w:p>
    <w:p w14:paraId="548075D6" w14:textId="77777777" w:rsidR="00BB7914" w:rsidRPr="004F0F66" w:rsidRDefault="00BB7914" w:rsidP="00BB7914">
      <w:pPr>
        <w:rPr>
          <w:rFonts w:ascii="Times New Roman" w:hAnsi="Times New Roman" w:cs="Times New Roman"/>
        </w:rPr>
      </w:pPr>
    </w:p>
    <w:p w14:paraId="5F357545" w14:textId="77777777" w:rsidR="00BB7914" w:rsidRPr="004F0F66" w:rsidRDefault="00BB7914" w:rsidP="00BB7914">
      <w:pPr>
        <w:rPr>
          <w:rFonts w:ascii="Times New Roman" w:hAnsi="Times New Roman" w:cs="Times New Roman"/>
        </w:rPr>
      </w:pPr>
      <w:r w:rsidRPr="004F0F66">
        <w:rPr>
          <w:rFonts w:ascii="Times New Roman" w:hAnsi="Times New Roman" w:cs="Times New Roman"/>
        </w:rPr>
        <w:t>Audio-Visual Support: To maintain affordable conference rates, audio-visual support is limited. It must be requested only if needed with supporting rationale, and should be part of the submission to the Mass Communication division planner, John D. Bloodworth</w:t>
      </w:r>
      <w:r>
        <w:rPr>
          <w:rFonts w:ascii="Times New Roman" w:hAnsi="Times New Roman" w:cs="Times New Roman"/>
        </w:rPr>
        <w:t xml:space="preserve"> </w:t>
      </w:r>
      <w:r w:rsidRPr="004F0F66">
        <w:rPr>
          <w:rFonts w:ascii="Times New Roman" w:hAnsi="Times New Roman" w:cs="Times New Roman"/>
        </w:rPr>
        <w:t>jbloodworth@uwf.edu.  Requests will be considered, and are not guaranteed.</w:t>
      </w:r>
    </w:p>
    <w:p w14:paraId="20E0D2CD" w14:textId="77777777" w:rsidR="00BB7914" w:rsidRPr="004F0F66" w:rsidRDefault="00BB7914" w:rsidP="00BB7914">
      <w:pPr>
        <w:rPr>
          <w:rFonts w:ascii="Times New Roman" w:hAnsi="Times New Roman" w:cs="Times New Roman"/>
        </w:rPr>
      </w:pPr>
    </w:p>
    <w:p w14:paraId="6C03CA2D" w14:textId="77777777" w:rsidR="00BB7914" w:rsidRPr="004F0F66" w:rsidRDefault="00BB7914" w:rsidP="00BB7914">
      <w:pPr>
        <w:rPr>
          <w:rFonts w:ascii="Times New Roman" w:hAnsi="Times New Roman" w:cs="Times New Roman"/>
        </w:rPr>
      </w:pPr>
      <w:r w:rsidRPr="004F0F66">
        <w:rPr>
          <w:rFonts w:ascii="Times New Roman" w:hAnsi="Times New Roman" w:cs="Times New Roman"/>
        </w:rPr>
        <w:t>Panel Proposals: Best practices in the interest of divisions is to submit a proposal with a diverse panel, comprised of individuals representing different institutions, and where possible and relevant, potential new members.</w:t>
      </w:r>
    </w:p>
    <w:p w14:paraId="68701A07" w14:textId="77777777" w:rsidR="00BB7914" w:rsidRPr="004F0F66" w:rsidRDefault="00BB7914" w:rsidP="00BB7914">
      <w:pPr>
        <w:rPr>
          <w:rFonts w:ascii="Times New Roman" w:hAnsi="Times New Roman" w:cs="Times New Roman"/>
        </w:rPr>
      </w:pPr>
    </w:p>
    <w:p w14:paraId="2FA37E26" w14:textId="77777777" w:rsidR="00BB7914" w:rsidRPr="004F0F66" w:rsidRDefault="00BB7914" w:rsidP="00BB7914">
      <w:pPr>
        <w:rPr>
          <w:rFonts w:ascii="Times New Roman" w:hAnsi="Times New Roman" w:cs="Times New Roman"/>
        </w:rPr>
      </w:pPr>
    </w:p>
    <w:p w14:paraId="2E2B3818" w14:textId="77777777" w:rsidR="00BB7914" w:rsidRDefault="00BB7914" w:rsidP="00BB7914">
      <w:pPr>
        <w:pBdr>
          <w:bottom w:val="single" w:sz="12" w:space="1" w:color="auto"/>
        </w:pBdr>
        <w:rPr>
          <w:rFonts w:ascii="Times New Roman" w:hAnsi="Times New Roman" w:cs="Times New Roman"/>
        </w:rPr>
      </w:pPr>
    </w:p>
    <w:p w14:paraId="4B13C4B7" w14:textId="77777777" w:rsidR="00BB7914" w:rsidRDefault="00BB7914" w:rsidP="00BB7914">
      <w:pPr>
        <w:rPr>
          <w:rFonts w:ascii="Times New Roman" w:hAnsi="Times New Roman" w:cs="Times New Roman"/>
        </w:rPr>
      </w:pPr>
    </w:p>
    <w:p w14:paraId="506E6BB5" w14:textId="77777777" w:rsidR="00BB7914" w:rsidRPr="00D93134" w:rsidRDefault="00BB7914" w:rsidP="00BB7914">
      <w:pPr>
        <w:rPr>
          <w:rFonts w:ascii="Times New Roman" w:hAnsi="Times New Roman" w:cs="Times New Roman"/>
        </w:rPr>
      </w:pPr>
      <w:r w:rsidRPr="00D93134">
        <w:rPr>
          <w:rFonts w:ascii="Times New Roman" w:hAnsi="Times New Roman" w:cs="Times New Roman"/>
        </w:rPr>
        <w:t>PROCEDURE FOR SUBMISSION</w:t>
      </w:r>
    </w:p>
    <w:p w14:paraId="3726E6AE" w14:textId="77777777" w:rsidR="00BB7914" w:rsidRPr="00D93134" w:rsidRDefault="00BB7914" w:rsidP="00BB7914">
      <w:pPr>
        <w:rPr>
          <w:rFonts w:ascii="Times New Roman" w:hAnsi="Times New Roman" w:cs="Times New Roman"/>
        </w:rPr>
      </w:pPr>
    </w:p>
    <w:p w14:paraId="6A6C7893" w14:textId="77777777" w:rsidR="00BB7914" w:rsidRPr="00D93134" w:rsidRDefault="00BB7914" w:rsidP="00BB7914">
      <w:pPr>
        <w:pStyle w:val="NormalWeb"/>
      </w:pPr>
      <w:r w:rsidRPr="00D93134">
        <w:t xml:space="preserve">Ideas for panels may also be submitted which will be peer reviewed. Panels may be co- sponsored with other divisions. Please include the names and affiliations of all those who would be participating in the panel. </w:t>
      </w:r>
    </w:p>
    <w:p w14:paraId="5E5A97A9" w14:textId="77777777" w:rsidR="00BB7914" w:rsidRPr="00D93134" w:rsidRDefault="00BB7914" w:rsidP="00BB7914">
      <w:pPr>
        <w:pStyle w:val="NormalWeb"/>
      </w:pPr>
      <w:r w:rsidRPr="00D93134">
        <w:t xml:space="preserve">The Mass Communication Division is also soliciting proposals for multi-media showcases, presentations and other innovative discussion formats. </w:t>
      </w:r>
    </w:p>
    <w:p w14:paraId="54791CB0" w14:textId="77777777" w:rsidR="00BB7914" w:rsidRPr="00D93134" w:rsidRDefault="00BB7914" w:rsidP="00BB7914">
      <w:pPr>
        <w:pStyle w:val="NormalWeb"/>
      </w:pPr>
      <w:r w:rsidRPr="00D93134">
        <w:lastRenderedPageBreak/>
        <w:t xml:space="preserve">Students submitting papers should indicate “Student” status on the paper’s header. </w:t>
      </w:r>
    </w:p>
    <w:p w14:paraId="454E742A" w14:textId="77777777" w:rsidR="00BB7914" w:rsidRPr="00D93134" w:rsidRDefault="00BB7914" w:rsidP="00BB7914">
      <w:pPr>
        <w:pStyle w:val="NormalWeb"/>
      </w:pPr>
      <w:r w:rsidRPr="00D93134">
        <w:t xml:space="preserve">Paper submissions should be no more than 25 pages, including references, tables and figures. </w:t>
      </w:r>
    </w:p>
    <w:p w14:paraId="6DCB3C22" w14:textId="3BDCC986" w:rsidR="00BB7914" w:rsidRPr="00D93134" w:rsidRDefault="00BB7914" w:rsidP="00BB7914">
      <w:pPr>
        <w:pStyle w:val="NormalWeb"/>
      </w:pPr>
      <w:r w:rsidRPr="00D93134">
        <w:t xml:space="preserve">Papers must include a </w:t>
      </w:r>
      <w:proofErr w:type="gramStart"/>
      <w:r w:rsidRPr="00D93134">
        <w:t>75-100 word</w:t>
      </w:r>
      <w:proofErr w:type="gramEnd"/>
      <w:r w:rsidRPr="00D93134">
        <w:t xml:space="preserve"> abstract. Papers should be written so as to make sure the author</w:t>
      </w:r>
      <w:r w:rsidR="00E4576B">
        <w:t>’</w:t>
      </w:r>
      <w:r w:rsidRPr="00D93134">
        <w:t xml:space="preserve">s identity remains hidden for the purpose of anonymous review. Panel submissions should be in the format consistent with recent SSCA programs for the annual convention. The Mass Communication Division limits authors to one first-author submission with unlimited second-author submissions. All work submitted for review must be the original work of the author(s) and must not have been previously published or presented at any other conference/convention. Also, papers submitted to the Mass Communications Division may not be simultaneously submitted to any other division of SSCA. Any paper found in violation of these guidelines will be removed from consideration. </w:t>
      </w:r>
    </w:p>
    <w:p w14:paraId="28CECC21" w14:textId="73970729" w:rsidR="00BB7914" w:rsidRPr="00D93134" w:rsidRDefault="00BB7914" w:rsidP="00BB7914">
      <w:pPr>
        <w:pStyle w:val="NormalWeb"/>
      </w:pPr>
      <w:r w:rsidRPr="00D93134">
        <w:t xml:space="preserve">Paper and panel submissions must be submitted to the online submission system by </w:t>
      </w:r>
      <w:r>
        <w:t xml:space="preserve">midnight CST on </w:t>
      </w:r>
      <w:r w:rsidRPr="00B63845">
        <w:rPr>
          <w:b/>
          <w:bCs/>
          <w:u w:val="single"/>
        </w:rPr>
        <w:t>October 1, 202</w:t>
      </w:r>
      <w:r>
        <w:rPr>
          <w:b/>
          <w:bCs/>
          <w:u w:val="single"/>
        </w:rPr>
        <w:t>1</w:t>
      </w:r>
      <w:r w:rsidRPr="00D93134">
        <w:t xml:space="preserve"> at the following link</w:t>
      </w:r>
      <w:r>
        <w:t>:</w:t>
      </w:r>
      <w:r w:rsidRPr="00D93134">
        <w:t xml:space="preserve"> </w:t>
      </w:r>
      <w:hyperlink r:id="rId4" w:history="1">
        <w:r w:rsidR="004568D7" w:rsidRPr="00ED49A6">
          <w:rPr>
            <w:rStyle w:val="Hyperlink"/>
          </w:rPr>
          <w:t>https://www.xcdsystem.com/ssca/member</w:t>
        </w:r>
      </w:hyperlink>
    </w:p>
    <w:p w14:paraId="2079D77F" w14:textId="77777777" w:rsidR="00BB7914" w:rsidRPr="00D93134" w:rsidRDefault="00BB7914" w:rsidP="00BB7914">
      <w:pPr>
        <w:rPr>
          <w:rFonts w:ascii="Times New Roman" w:hAnsi="Times New Roman" w:cs="Times New Roman"/>
          <w:b/>
          <w:bCs/>
        </w:rPr>
      </w:pPr>
    </w:p>
    <w:p w14:paraId="7D4CDDE1" w14:textId="77777777" w:rsidR="00BB7914" w:rsidRPr="00D93134" w:rsidRDefault="00BB7914" w:rsidP="00BB7914">
      <w:pPr>
        <w:rPr>
          <w:rFonts w:ascii="Times New Roman" w:hAnsi="Times New Roman" w:cs="Times New Roman"/>
        </w:rPr>
      </w:pPr>
    </w:p>
    <w:p w14:paraId="08E8EA2B" w14:textId="77777777" w:rsidR="00BB7914" w:rsidRPr="00D93134" w:rsidRDefault="00BB7914" w:rsidP="00BB7914">
      <w:pPr>
        <w:rPr>
          <w:rFonts w:ascii="Times New Roman" w:hAnsi="Times New Roman" w:cs="Times New Roman"/>
        </w:rPr>
      </w:pPr>
    </w:p>
    <w:p w14:paraId="6A6C169C" w14:textId="77777777" w:rsidR="00BB7914" w:rsidRPr="00D93134" w:rsidRDefault="00BB7914" w:rsidP="00BB7914">
      <w:pPr>
        <w:rPr>
          <w:rFonts w:ascii="Times New Roman" w:hAnsi="Times New Roman" w:cs="Times New Roman"/>
        </w:rPr>
      </w:pPr>
    </w:p>
    <w:p w14:paraId="4FAC5834" w14:textId="77777777" w:rsidR="00BB7914" w:rsidRPr="00D93134" w:rsidRDefault="00BB7914" w:rsidP="00BB7914">
      <w:pPr>
        <w:pStyle w:val="Header"/>
        <w:rPr>
          <w:rFonts w:ascii="Times New Roman" w:hAnsi="Times New Roman" w:cs="Times New Roman"/>
        </w:rPr>
      </w:pPr>
    </w:p>
    <w:p w14:paraId="21C0B48F" w14:textId="77777777" w:rsidR="00BB7914" w:rsidRPr="00D93134" w:rsidRDefault="00BB7914" w:rsidP="00BB7914">
      <w:pPr>
        <w:pStyle w:val="Header"/>
        <w:rPr>
          <w:rFonts w:ascii="Times New Roman" w:hAnsi="Times New Roman" w:cs="Times New Roman"/>
        </w:rPr>
      </w:pPr>
    </w:p>
    <w:p w14:paraId="78DB9A7A" w14:textId="77777777" w:rsidR="00BB7914" w:rsidRPr="004F0F66" w:rsidRDefault="00BB7914" w:rsidP="00BB7914">
      <w:pPr>
        <w:pStyle w:val="Header"/>
        <w:rPr>
          <w:rFonts w:ascii="Times New Roman" w:hAnsi="Times New Roman" w:cs="Times New Roman"/>
        </w:rPr>
      </w:pPr>
    </w:p>
    <w:p w14:paraId="1BC233EE" w14:textId="77777777" w:rsidR="00BB7914" w:rsidRPr="004F0F66" w:rsidRDefault="00BB7914" w:rsidP="00BB7914">
      <w:pPr>
        <w:rPr>
          <w:rFonts w:ascii="Times New Roman" w:hAnsi="Times New Roman" w:cs="Times New Roman"/>
        </w:rPr>
      </w:pPr>
    </w:p>
    <w:p w14:paraId="42BD697B" w14:textId="77777777" w:rsidR="008D36A4" w:rsidRDefault="008D36A4"/>
    <w:sectPr w:rsidR="008D36A4" w:rsidSect="001E4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14"/>
    <w:rsid w:val="001E4730"/>
    <w:rsid w:val="004568D7"/>
    <w:rsid w:val="008D36A4"/>
    <w:rsid w:val="00BB7914"/>
    <w:rsid w:val="00E45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568BC5"/>
  <w15:chartTrackingRefBased/>
  <w15:docId w15:val="{DFD60E3F-E457-0E46-8872-238E9C8B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914"/>
    <w:pPr>
      <w:tabs>
        <w:tab w:val="center" w:pos="4680"/>
        <w:tab w:val="right" w:pos="9360"/>
      </w:tabs>
    </w:pPr>
  </w:style>
  <w:style w:type="character" w:customStyle="1" w:styleId="HeaderChar">
    <w:name w:val="Header Char"/>
    <w:basedOn w:val="DefaultParagraphFont"/>
    <w:link w:val="Header"/>
    <w:uiPriority w:val="99"/>
    <w:rsid w:val="00BB7914"/>
  </w:style>
  <w:style w:type="paragraph" w:styleId="NormalWeb">
    <w:name w:val="Normal (Web)"/>
    <w:basedOn w:val="Normal"/>
    <w:uiPriority w:val="99"/>
    <w:unhideWhenUsed/>
    <w:rsid w:val="00BB7914"/>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B7914"/>
    <w:rPr>
      <w:sz w:val="16"/>
      <w:szCs w:val="16"/>
    </w:rPr>
  </w:style>
  <w:style w:type="paragraph" w:styleId="CommentText">
    <w:name w:val="annotation text"/>
    <w:basedOn w:val="Normal"/>
    <w:link w:val="CommentTextChar"/>
    <w:uiPriority w:val="99"/>
    <w:semiHidden/>
    <w:unhideWhenUsed/>
    <w:rsid w:val="00BB7914"/>
    <w:rPr>
      <w:sz w:val="20"/>
      <w:szCs w:val="20"/>
    </w:rPr>
  </w:style>
  <w:style w:type="character" w:customStyle="1" w:styleId="CommentTextChar">
    <w:name w:val="Comment Text Char"/>
    <w:basedOn w:val="DefaultParagraphFont"/>
    <w:link w:val="CommentText"/>
    <w:uiPriority w:val="99"/>
    <w:semiHidden/>
    <w:rsid w:val="00BB7914"/>
    <w:rPr>
      <w:sz w:val="20"/>
      <w:szCs w:val="20"/>
    </w:rPr>
  </w:style>
  <w:style w:type="character" w:styleId="Hyperlink">
    <w:name w:val="Hyperlink"/>
    <w:basedOn w:val="DefaultParagraphFont"/>
    <w:uiPriority w:val="99"/>
    <w:unhideWhenUsed/>
    <w:rsid w:val="00456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xcdsystem.com/ssca/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3110</Characters>
  <Application>Microsoft Office Word</Application>
  <DocSecurity>0</DocSecurity>
  <Lines>155</Lines>
  <Paragraphs>88</Paragraphs>
  <ScaleCrop>false</ScaleCrop>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Bloodworth</dc:creator>
  <cp:keywords/>
  <dc:description/>
  <cp:lastModifiedBy>Tina M Harris</cp:lastModifiedBy>
  <cp:revision>3</cp:revision>
  <dcterms:created xsi:type="dcterms:W3CDTF">2021-06-03T18:20:00Z</dcterms:created>
  <dcterms:modified xsi:type="dcterms:W3CDTF">2021-06-07T20:06:00Z</dcterms:modified>
</cp:coreProperties>
</file>