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A018E" w14:textId="77777777" w:rsidR="002A775E" w:rsidRPr="00662A1D" w:rsidRDefault="002A775E" w:rsidP="002A775E">
      <w:pPr>
        <w:jc w:val="center"/>
        <w:rPr>
          <w:rFonts w:ascii="Georgia" w:eastAsia="Georgia" w:hAnsi="Georgia" w:cs="Georgia"/>
          <w:b/>
          <w:color w:val="000000"/>
        </w:rPr>
      </w:pPr>
      <w:bookmarkStart w:id="0" w:name="_Hlk170212213"/>
      <w:r w:rsidRPr="00662A1D">
        <w:rPr>
          <w:rFonts w:ascii="Georgia" w:eastAsia="Georgia" w:hAnsi="Georgia" w:cs="Georgia"/>
          <w:b/>
          <w:color w:val="000000"/>
        </w:rPr>
        <w:t>Southern States Communication Association</w:t>
      </w:r>
    </w:p>
    <w:p w14:paraId="0B5A7151" w14:textId="77777777" w:rsidR="002A775E" w:rsidRPr="00662A1D" w:rsidRDefault="002A775E" w:rsidP="002A775E">
      <w:pPr>
        <w:jc w:val="center"/>
        <w:rPr>
          <w:rFonts w:ascii="Georgia" w:eastAsia="Georgia" w:hAnsi="Georgia" w:cs="Georgia"/>
          <w:b/>
          <w:color w:val="000000"/>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rPr>
        <w:t>Annual Convention | “Anchors and Anchoring Communication”</w:t>
      </w:r>
    </w:p>
    <w:p w14:paraId="27B9E3E7" w14:textId="77777777" w:rsidR="002A775E" w:rsidRPr="00662A1D" w:rsidRDefault="002A775E" w:rsidP="002A775E">
      <w:pPr>
        <w:widowControl w:val="0"/>
        <w:jc w:val="center"/>
        <w:rPr>
          <w:rFonts w:ascii="Georgia" w:eastAsia="Georgia" w:hAnsi="Georgia" w:cs="Georgia"/>
          <w:b/>
          <w:color w:val="000000"/>
        </w:rPr>
      </w:pPr>
      <w:r w:rsidRPr="00662A1D">
        <w:rPr>
          <w:rFonts w:ascii="Georgia" w:eastAsia="Georgia" w:hAnsi="Georgia" w:cs="Georgia"/>
          <w:b/>
          <w:color w:val="000000"/>
        </w:rPr>
        <w:t xml:space="preserve">April 2-6, </w:t>
      </w:r>
      <w:proofErr w:type="gramStart"/>
      <w:r w:rsidRPr="00662A1D">
        <w:rPr>
          <w:rFonts w:ascii="Georgia" w:eastAsia="Georgia" w:hAnsi="Georgia" w:cs="Georgia"/>
          <w:b/>
          <w:color w:val="000000"/>
        </w:rPr>
        <w:t>2025</w:t>
      </w:r>
      <w:proofErr w:type="gramEnd"/>
      <w:r w:rsidRPr="00662A1D">
        <w:rPr>
          <w:rFonts w:ascii="Georgia" w:eastAsia="Georgia" w:hAnsi="Georgia" w:cs="Georgia"/>
          <w:b/>
          <w:color w:val="000000"/>
        </w:rPr>
        <w:t xml:space="preserve"> | Norfolk, VA</w:t>
      </w:r>
    </w:p>
    <w:bookmarkEnd w:id="0"/>
    <w:p w14:paraId="00000004" w14:textId="77777777" w:rsidR="004839D8" w:rsidRPr="009A35A6" w:rsidRDefault="004839D8">
      <w:pPr>
        <w:spacing w:after="160"/>
        <w:jc w:val="center"/>
        <w:rPr>
          <w:rFonts w:ascii="Arial" w:eastAsia="Arial" w:hAnsi="Arial" w:cs="Arial"/>
          <w:b/>
          <w:color w:val="000000" w:themeColor="text1"/>
        </w:rPr>
      </w:pPr>
    </w:p>
    <w:p w14:paraId="00000005" w14:textId="597D820C" w:rsidR="004839D8" w:rsidRPr="002A775E" w:rsidRDefault="00D45244">
      <w:pPr>
        <w:spacing w:before="240" w:after="240"/>
        <w:rPr>
          <w:rFonts w:ascii="Georgia" w:eastAsia="Georgia" w:hAnsi="Georgia" w:cs="Georgia"/>
          <w:b/>
          <w:color w:val="000000" w:themeColor="text1"/>
          <w:sz w:val="22"/>
          <w:szCs w:val="22"/>
        </w:rPr>
      </w:pPr>
      <w:r w:rsidRPr="002A775E">
        <w:rPr>
          <w:rFonts w:ascii="Georgia" w:eastAsia="Georgia" w:hAnsi="Georgia" w:cs="Georgia"/>
          <w:b/>
          <w:color w:val="000000" w:themeColor="text1"/>
          <w:sz w:val="22"/>
          <w:szCs w:val="22"/>
        </w:rPr>
        <w:t>Freedom of Speech Division</w:t>
      </w:r>
      <w:r w:rsidRPr="002A775E">
        <w:rPr>
          <w:rFonts w:ascii="Georgia" w:eastAsia="Georgia" w:hAnsi="Georgia" w:cs="Georgia"/>
          <w:b/>
          <w:color w:val="000000" w:themeColor="text1"/>
          <w:sz w:val="22"/>
          <w:szCs w:val="22"/>
        </w:rPr>
        <w:br/>
        <w:t>Vice-Chair &amp; Program Planner</w:t>
      </w:r>
      <w:r w:rsidR="00654A04" w:rsidRPr="002A775E">
        <w:rPr>
          <w:rFonts w:ascii="Georgia" w:eastAsia="Georgia" w:hAnsi="Georgia" w:cs="Georgia"/>
          <w:b/>
          <w:color w:val="000000" w:themeColor="text1"/>
          <w:sz w:val="22"/>
          <w:szCs w:val="22"/>
        </w:rPr>
        <w:t xml:space="preserve">: </w:t>
      </w:r>
      <w:r w:rsidR="00654A04" w:rsidRPr="002A775E">
        <w:rPr>
          <w:rFonts w:ascii="Georgia" w:eastAsia="Georgia" w:hAnsi="Georgia" w:cs="Georgia"/>
          <w:bCs/>
          <w:color w:val="000000" w:themeColor="text1"/>
          <w:sz w:val="22"/>
          <w:szCs w:val="22"/>
        </w:rPr>
        <w:t>John Banister,</w:t>
      </w:r>
      <w:r w:rsidR="00654A04" w:rsidRPr="002A775E">
        <w:rPr>
          <w:rFonts w:ascii="Georgia" w:eastAsia="Georgia" w:hAnsi="Georgia" w:cs="Georgia"/>
          <w:b/>
          <w:color w:val="000000" w:themeColor="text1"/>
          <w:sz w:val="22"/>
          <w:szCs w:val="22"/>
        </w:rPr>
        <w:t xml:space="preserve"> </w:t>
      </w:r>
      <w:hyperlink r:id="rId6" w:history="1">
        <w:r w:rsidR="00654A04" w:rsidRPr="002A775E">
          <w:rPr>
            <w:rStyle w:val="Hyperlink"/>
            <w:rFonts w:ascii="Georgia" w:eastAsia="Georgia" w:hAnsi="Georgia" w:cs="Georgia"/>
            <w:b/>
            <w:color w:val="000000" w:themeColor="text1"/>
            <w:sz w:val="22"/>
            <w:szCs w:val="22"/>
          </w:rPr>
          <w:t>jp.banister@gmail.com</w:t>
        </w:r>
      </w:hyperlink>
    </w:p>
    <w:p w14:paraId="00000006" w14:textId="0C32B4A6"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The Freedom of Speech Division</w:t>
      </w:r>
      <w:r w:rsidR="00676AEB" w:rsidRPr="002A775E">
        <w:rPr>
          <w:rFonts w:ascii="Georgia" w:eastAsia="Georgia" w:hAnsi="Georgia" w:cs="Georgia"/>
          <w:color w:val="000000" w:themeColor="text1"/>
          <w:sz w:val="22"/>
          <w:szCs w:val="22"/>
        </w:rPr>
        <w:t xml:space="preserve"> of SSCA</w:t>
      </w:r>
      <w:r w:rsidRPr="002A775E">
        <w:rPr>
          <w:rFonts w:ascii="Georgia" w:eastAsia="Georgia" w:hAnsi="Georgia" w:cs="Georgia"/>
          <w:color w:val="000000" w:themeColor="text1"/>
          <w:sz w:val="22"/>
          <w:szCs w:val="22"/>
        </w:rPr>
        <w:t xml:space="preserve"> invites paper and panel proposals for competitive selection</w:t>
      </w:r>
      <w:r w:rsidR="002E09AD" w:rsidRPr="002A775E">
        <w:rPr>
          <w:rFonts w:ascii="Georgia" w:eastAsia="Georgia" w:hAnsi="Georgia" w:cs="Georgia"/>
          <w:color w:val="000000" w:themeColor="text1"/>
          <w:sz w:val="22"/>
          <w:szCs w:val="22"/>
        </w:rPr>
        <w:t xml:space="preserve"> at the 95</w:t>
      </w:r>
      <w:r w:rsidR="002E09AD" w:rsidRPr="002A775E">
        <w:rPr>
          <w:rFonts w:ascii="Georgia" w:eastAsia="Georgia" w:hAnsi="Georgia" w:cs="Georgia"/>
          <w:color w:val="000000" w:themeColor="text1"/>
          <w:sz w:val="22"/>
          <w:szCs w:val="22"/>
          <w:vertAlign w:val="superscript"/>
        </w:rPr>
        <w:t>th</w:t>
      </w:r>
      <w:r w:rsidR="002E09AD" w:rsidRPr="002A775E">
        <w:rPr>
          <w:rFonts w:ascii="Georgia" w:eastAsia="Georgia" w:hAnsi="Georgia" w:cs="Georgia"/>
          <w:color w:val="000000" w:themeColor="text1"/>
          <w:sz w:val="22"/>
          <w:szCs w:val="22"/>
        </w:rPr>
        <w:t xml:space="preserve"> annual convention held in Norfolk, V</w:t>
      </w:r>
      <w:r w:rsidR="001121FE" w:rsidRPr="002A775E">
        <w:rPr>
          <w:rFonts w:ascii="Georgia" w:eastAsia="Georgia" w:hAnsi="Georgia" w:cs="Georgia"/>
          <w:color w:val="000000" w:themeColor="text1"/>
          <w:sz w:val="22"/>
          <w:szCs w:val="22"/>
        </w:rPr>
        <w:t>irginia.</w:t>
      </w:r>
      <w:r w:rsidR="002E09AD" w:rsidRPr="002A775E">
        <w:rPr>
          <w:rFonts w:ascii="Georgia" w:eastAsia="Georgia" w:hAnsi="Georgia" w:cs="Georgia"/>
          <w:color w:val="000000" w:themeColor="text1"/>
          <w:sz w:val="22"/>
          <w:szCs w:val="22"/>
        </w:rPr>
        <w:t xml:space="preserve"> </w:t>
      </w:r>
    </w:p>
    <w:p w14:paraId="00000007" w14:textId="572177AF"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The </w:t>
      </w:r>
      <w:r w:rsidR="00676AEB" w:rsidRPr="002A775E">
        <w:rPr>
          <w:rFonts w:ascii="Georgia" w:eastAsia="Georgia" w:hAnsi="Georgia" w:cs="Georgia"/>
          <w:color w:val="000000" w:themeColor="text1"/>
          <w:sz w:val="22"/>
          <w:szCs w:val="22"/>
        </w:rPr>
        <w:t>d</w:t>
      </w:r>
      <w:r w:rsidRPr="002A775E">
        <w:rPr>
          <w:rFonts w:ascii="Georgia" w:eastAsia="Georgia" w:hAnsi="Georgia" w:cs="Georgia"/>
          <w:color w:val="000000" w:themeColor="text1"/>
          <w:sz w:val="22"/>
          <w:szCs w:val="22"/>
        </w:rPr>
        <w:t xml:space="preserve">ivision welcomes papers and panel proposals that address our understanding of freedom of speech and the First Amendment </w:t>
      </w:r>
      <w:r w:rsidR="00ED77CD" w:rsidRPr="002A775E">
        <w:rPr>
          <w:rFonts w:ascii="Georgia" w:eastAsia="Georgia" w:hAnsi="Georgia" w:cs="Georgia"/>
          <w:color w:val="000000" w:themeColor="text1"/>
          <w:sz w:val="22"/>
          <w:szCs w:val="22"/>
        </w:rPr>
        <w:t xml:space="preserve">in contemporary society. </w:t>
      </w:r>
      <w:r w:rsidRPr="002A775E">
        <w:rPr>
          <w:rFonts w:ascii="Georgia" w:eastAsia="Georgia" w:hAnsi="Georgia" w:cs="Georgia"/>
          <w:color w:val="000000" w:themeColor="text1"/>
          <w:sz w:val="22"/>
          <w:szCs w:val="22"/>
        </w:rPr>
        <w:t>The division</w:t>
      </w:r>
      <w:r w:rsidR="00676AEB" w:rsidRPr="002A775E">
        <w:rPr>
          <w:rFonts w:ascii="Georgia" w:eastAsia="Georgia" w:hAnsi="Georgia" w:cs="Georgia"/>
          <w:color w:val="000000" w:themeColor="text1"/>
          <w:sz w:val="22"/>
          <w:szCs w:val="22"/>
        </w:rPr>
        <w:t xml:space="preserve"> invites</w:t>
      </w:r>
      <w:r w:rsidRPr="002A775E">
        <w:rPr>
          <w:rFonts w:ascii="Georgia" w:eastAsia="Georgia" w:hAnsi="Georgia" w:cs="Georgia"/>
          <w:color w:val="000000" w:themeColor="text1"/>
          <w:sz w:val="22"/>
          <w:szCs w:val="22"/>
        </w:rPr>
        <w:t xml:space="preserve"> scholarshi</w:t>
      </w:r>
      <w:r w:rsidR="00EA0B12" w:rsidRPr="002A775E">
        <w:rPr>
          <w:rFonts w:ascii="Georgia" w:eastAsia="Georgia" w:hAnsi="Georgia" w:cs="Georgia"/>
          <w:color w:val="000000" w:themeColor="text1"/>
          <w:sz w:val="22"/>
          <w:szCs w:val="22"/>
        </w:rPr>
        <w:t>p that is interdisciplinary</w:t>
      </w:r>
      <w:r w:rsidR="00676AEB" w:rsidRPr="002A775E">
        <w:rPr>
          <w:rFonts w:ascii="Georgia" w:eastAsia="Georgia" w:hAnsi="Georgia" w:cs="Georgia"/>
          <w:color w:val="000000" w:themeColor="text1"/>
          <w:sz w:val="22"/>
          <w:szCs w:val="22"/>
        </w:rPr>
        <w:t xml:space="preserve"> and</w:t>
      </w:r>
      <w:r w:rsidRPr="002A775E">
        <w:rPr>
          <w:rFonts w:ascii="Georgia" w:eastAsia="Georgia" w:hAnsi="Georgia" w:cs="Georgia"/>
          <w:color w:val="000000" w:themeColor="text1"/>
          <w:sz w:val="22"/>
          <w:szCs w:val="22"/>
        </w:rPr>
        <w:t xml:space="preserve"> that </w:t>
      </w:r>
      <w:r w:rsidR="00676AEB" w:rsidRPr="002A775E">
        <w:rPr>
          <w:rFonts w:ascii="Georgia" w:eastAsia="Georgia" w:hAnsi="Georgia" w:cs="Georgia"/>
          <w:color w:val="000000" w:themeColor="text1"/>
          <w:sz w:val="22"/>
          <w:szCs w:val="22"/>
        </w:rPr>
        <w:t>may utilize</w:t>
      </w:r>
      <w:r w:rsidRPr="002A775E">
        <w:rPr>
          <w:rFonts w:ascii="Georgia" w:eastAsia="Georgia" w:hAnsi="Georgia" w:cs="Georgia"/>
          <w:color w:val="000000" w:themeColor="text1"/>
          <w:sz w:val="22"/>
          <w:szCs w:val="22"/>
        </w:rPr>
        <w:t xml:space="preserve"> rhetorical, historical, </w:t>
      </w:r>
      <w:r w:rsidR="00676AEB" w:rsidRPr="002A775E">
        <w:rPr>
          <w:rFonts w:ascii="Georgia" w:eastAsia="Georgia" w:hAnsi="Georgia" w:cs="Georgia"/>
          <w:color w:val="000000" w:themeColor="text1"/>
          <w:sz w:val="22"/>
          <w:szCs w:val="22"/>
        </w:rPr>
        <w:t>empirical, or legal</w:t>
      </w:r>
      <w:r w:rsidRPr="002A775E">
        <w:rPr>
          <w:rFonts w:ascii="Georgia" w:eastAsia="Georgia" w:hAnsi="Georgia" w:cs="Georgia"/>
          <w:color w:val="000000" w:themeColor="text1"/>
          <w:sz w:val="22"/>
          <w:szCs w:val="22"/>
        </w:rPr>
        <w:t xml:space="preserve"> approaches to the study and application of free speech in society.</w:t>
      </w:r>
    </w:p>
    <w:p w14:paraId="3B1BB752" w14:textId="7BEC55B9" w:rsidR="00B2392C" w:rsidRPr="002A775E" w:rsidRDefault="00ED77CD">
      <w:pPr>
        <w:spacing w:before="240" w:after="240"/>
        <w:rPr>
          <w:rFonts w:ascii="Georgia" w:hAnsi="Georgia" w:cs="AppleSystemUIFont"/>
          <w:color w:val="000000" w:themeColor="text1"/>
          <w:sz w:val="22"/>
          <w:szCs w:val="22"/>
          <w:lang w:val="en-US"/>
        </w:rPr>
      </w:pPr>
      <w:r w:rsidRPr="002A775E">
        <w:rPr>
          <w:rFonts w:ascii="Georgia" w:eastAsia="Georgia" w:hAnsi="Georgia" w:cs="Georgia"/>
          <w:color w:val="000000" w:themeColor="text1"/>
          <w:sz w:val="22"/>
          <w:szCs w:val="22"/>
        </w:rPr>
        <w:t xml:space="preserve">The theme for the 2025 convention is “Anchors and Anchoring Communication” in honor of Norfolk’s naval history. </w:t>
      </w:r>
      <w:proofErr w:type="spellStart"/>
      <w:r w:rsidR="00B073D9" w:rsidRPr="002A775E">
        <w:rPr>
          <w:rFonts w:ascii="Georgia" w:eastAsia="Georgia" w:hAnsi="Georgia" w:cs="Georgia"/>
          <w:color w:val="000000" w:themeColor="text1"/>
          <w:sz w:val="22"/>
          <w:szCs w:val="22"/>
        </w:rPr>
        <w:t>T</w:t>
      </w:r>
      <w:r w:rsidR="00B073D9" w:rsidRPr="002A775E">
        <w:rPr>
          <w:rFonts w:ascii="Georgia" w:hAnsi="Georgia" w:cs="AppleSystemUIFont"/>
          <w:color w:val="000000" w:themeColor="text1"/>
          <w:sz w:val="22"/>
          <w:szCs w:val="22"/>
          <w:lang w:val="en-US"/>
        </w:rPr>
        <w:t>he</w:t>
      </w:r>
      <w:proofErr w:type="spellEnd"/>
      <w:r w:rsidR="00B073D9" w:rsidRPr="002A775E">
        <w:rPr>
          <w:rFonts w:ascii="Georgia" w:hAnsi="Georgia" w:cs="AppleSystemUIFont"/>
          <w:color w:val="000000" w:themeColor="text1"/>
          <w:sz w:val="22"/>
          <w:szCs w:val="22"/>
          <w:lang w:val="en-US"/>
        </w:rPr>
        <w:t xml:space="preserve"> right to freedom of speech has long anchored for communication a central role in the maintenance of democracy. The earliest democracies i</w:t>
      </w:r>
      <w:r w:rsidR="00E41356" w:rsidRPr="002A775E">
        <w:rPr>
          <w:rFonts w:ascii="Georgia" w:hAnsi="Georgia" w:cs="AppleSystemUIFont"/>
          <w:color w:val="000000" w:themeColor="text1"/>
          <w:sz w:val="22"/>
          <w:szCs w:val="22"/>
          <w:lang w:val="en-US"/>
        </w:rPr>
        <w:t>n Greece</w:t>
      </w:r>
      <w:r w:rsidR="00B073D9" w:rsidRPr="002A775E">
        <w:rPr>
          <w:rFonts w:ascii="Georgia" w:hAnsi="Georgia" w:cs="AppleSystemUIFont"/>
          <w:color w:val="000000" w:themeColor="text1"/>
          <w:sz w:val="22"/>
          <w:szCs w:val="22"/>
          <w:lang w:val="en-US"/>
        </w:rPr>
        <w:t xml:space="preserve"> relied on the twin ideals of </w:t>
      </w:r>
      <w:proofErr w:type="spellStart"/>
      <w:r w:rsidR="00B073D9" w:rsidRPr="002A775E">
        <w:rPr>
          <w:rFonts w:ascii="Georgia" w:hAnsi="Georgia" w:cs="AppleSystemUIFont"/>
          <w:i/>
          <w:iCs/>
          <w:color w:val="000000" w:themeColor="text1"/>
          <w:sz w:val="22"/>
          <w:szCs w:val="22"/>
          <w:lang w:val="en-US"/>
        </w:rPr>
        <w:t>Isēgoría</w:t>
      </w:r>
      <w:proofErr w:type="spellEnd"/>
      <w:r w:rsidR="00B073D9" w:rsidRPr="002A775E">
        <w:rPr>
          <w:rFonts w:ascii="Georgia" w:hAnsi="Georgia" w:cs="AppleSystemUIFont"/>
          <w:i/>
          <w:iCs/>
          <w:color w:val="000000" w:themeColor="text1"/>
          <w:sz w:val="22"/>
          <w:szCs w:val="22"/>
          <w:lang w:val="en-US"/>
        </w:rPr>
        <w:t xml:space="preserve"> </w:t>
      </w:r>
      <w:r w:rsidR="00B073D9" w:rsidRPr="002A775E">
        <w:rPr>
          <w:rFonts w:ascii="Georgia" w:hAnsi="Georgia" w:cs="AppleSystemUIFont"/>
          <w:color w:val="000000" w:themeColor="text1"/>
          <w:sz w:val="22"/>
          <w:szCs w:val="22"/>
          <w:lang w:val="en-US"/>
        </w:rPr>
        <w:t>(equality of individuals</w:t>
      </w:r>
      <w:r w:rsidR="00CC6B74" w:rsidRPr="002A775E">
        <w:rPr>
          <w:rFonts w:ascii="Georgia" w:hAnsi="Georgia" w:cs="AppleSystemUIFont"/>
          <w:color w:val="000000" w:themeColor="text1"/>
          <w:sz w:val="22"/>
          <w:szCs w:val="22"/>
          <w:lang w:val="en-US"/>
        </w:rPr>
        <w:t xml:space="preserve"> when speaking before the assembly)</w:t>
      </w:r>
      <w:r w:rsidR="00B073D9" w:rsidRPr="002A775E">
        <w:rPr>
          <w:rFonts w:ascii="Georgia" w:hAnsi="Georgia" w:cs="AppleSystemUIFont"/>
          <w:color w:val="000000" w:themeColor="text1"/>
          <w:sz w:val="22"/>
          <w:szCs w:val="22"/>
          <w:lang w:val="en-US"/>
        </w:rPr>
        <w:t xml:space="preserve"> and </w:t>
      </w:r>
      <w:proofErr w:type="spellStart"/>
      <w:r w:rsidR="00B073D9" w:rsidRPr="002A775E">
        <w:rPr>
          <w:rFonts w:ascii="Georgia" w:hAnsi="Georgia" w:cs="AppleSystemUIFont"/>
          <w:i/>
          <w:iCs/>
          <w:color w:val="000000" w:themeColor="text1"/>
          <w:sz w:val="22"/>
          <w:szCs w:val="22"/>
          <w:lang w:val="en-US"/>
        </w:rPr>
        <w:t>Parrhēsia</w:t>
      </w:r>
      <w:proofErr w:type="spellEnd"/>
      <w:r w:rsidR="00B073D9" w:rsidRPr="002A775E">
        <w:rPr>
          <w:rFonts w:ascii="Georgia" w:hAnsi="Georgia" w:cs="AppleSystemUIFont"/>
          <w:i/>
          <w:iCs/>
          <w:color w:val="000000" w:themeColor="text1"/>
          <w:sz w:val="22"/>
          <w:szCs w:val="22"/>
          <w:lang w:val="en-US"/>
        </w:rPr>
        <w:t xml:space="preserve"> </w:t>
      </w:r>
      <w:r w:rsidR="00B073D9" w:rsidRPr="002A775E">
        <w:rPr>
          <w:rFonts w:ascii="Georgia" w:hAnsi="Georgia" w:cs="AppleSystemUIFont"/>
          <w:color w:val="000000" w:themeColor="text1"/>
          <w:sz w:val="22"/>
          <w:szCs w:val="22"/>
          <w:lang w:val="en-US"/>
        </w:rPr>
        <w:t>(uninhibited speech, including the ability to ‘speak truth to power’).</w:t>
      </w:r>
      <w:r w:rsidR="00E41356" w:rsidRPr="002A775E">
        <w:rPr>
          <w:rFonts w:ascii="Georgia" w:hAnsi="Georgia" w:cs="AppleSystemUIFont"/>
          <w:color w:val="000000" w:themeColor="text1"/>
          <w:sz w:val="22"/>
          <w:szCs w:val="22"/>
          <w:lang w:val="en-US"/>
        </w:rPr>
        <w:t xml:space="preserve"> Later iterations of these</w:t>
      </w:r>
      <w:r w:rsidR="00CC6B74" w:rsidRPr="002A775E">
        <w:rPr>
          <w:rFonts w:ascii="Georgia" w:hAnsi="Georgia" w:cs="AppleSystemUIFont"/>
          <w:color w:val="000000" w:themeColor="text1"/>
          <w:sz w:val="22"/>
          <w:szCs w:val="22"/>
          <w:lang w:val="en-US"/>
        </w:rPr>
        <w:t xml:space="preserve"> principles were codified </w:t>
      </w:r>
      <w:r w:rsidR="00E41356" w:rsidRPr="002A775E">
        <w:rPr>
          <w:rFonts w:ascii="Georgia" w:hAnsi="Georgia" w:cs="AppleSystemUIFont"/>
          <w:color w:val="000000" w:themeColor="text1"/>
          <w:sz w:val="22"/>
          <w:szCs w:val="22"/>
          <w:lang w:val="en-US"/>
        </w:rPr>
        <w:t>in</w:t>
      </w:r>
      <w:r w:rsidR="00CC6B74" w:rsidRPr="002A775E">
        <w:rPr>
          <w:rFonts w:ascii="Georgia" w:hAnsi="Georgia" w:cs="AppleSystemUIFont"/>
          <w:color w:val="000000" w:themeColor="text1"/>
          <w:sz w:val="22"/>
          <w:szCs w:val="22"/>
          <w:lang w:val="en-US"/>
        </w:rPr>
        <w:t xml:space="preserve"> the </w:t>
      </w:r>
      <w:r w:rsidR="00B073D9" w:rsidRPr="002A775E">
        <w:rPr>
          <w:rFonts w:ascii="Georgia" w:hAnsi="Georgia" w:cs="AppleSystemUIFont"/>
          <w:color w:val="000000" w:themeColor="text1"/>
          <w:sz w:val="22"/>
          <w:szCs w:val="22"/>
          <w:lang w:val="en-US"/>
        </w:rPr>
        <w:t>United Nations</w:t>
      </w:r>
      <w:r w:rsidR="006B2E84" w:rsidRPr="002A775E">
        <w:rPr>
          <w:rFonts w:ascii="Georgia" w:hAnsi="Georgia" w:cs="AppleSystemUIFont"/>
          <w:color w:val="000000" w:themeColor="text1"/>
          <w:sz w:val="22"/>
          <w:szCs w:val="22"/>
          <w:lang w:val="en-US"/>
        </w:rPr>
        <w:t>’ Universal</w:t>
      </w:r>
      <w:r w:rsidR="00B073D9" w:rsidRPr="002A775E">
        <w:rPr>
          <w:rFonts w:ascii="Georgia" w:hAnsi="Georgia" w:cs="AppleSystemUIFont"/>
          <w:color w:val="000000" w:themeColor="text1"/>
          <w:sz w:val="22"/>
          <w:szCs w:val="22"/>
          <w:lang w:val="en-US"/>
        </w:rPr>
        <w:t xml:space="preserve"> Declaration of Human Rights</w:t>
      </w:r>
      <w:r w:rsidR="00CC6B74" w:rsidRPr="002A775E">
        <w:rPr>
          <w:rFonts w:ascii="Georgia" w:hAnsi="Georgia" w:cs="AppleSystemUIFont"/>
          <w:color w:val="000000" w:themeColor="text1"/>
          <w:sz w:val="22"/>
          <w:szCs w:val="22"/>
          <w:lang w:val="en-US"/>
        </w:rPr>
        <w:t xml:space="preserve"> and</w:t>
      </w:r>
      <w:r w:rsidR="00E41356" w:rsidRPr="002A775E">
        <w:rPr>
          <w:rFonts w:ascii="Georgia" w:hAnsi="Georgia" w:cs="AppleSystemUIFont"/>
          <w:color w:val="000000" w:themeColor="text1"/>
          <w:sz w:val="22"/>
          <w:szCs w:val="22"/>
          <w:lang w:val="en-US"/>
        </w:rPr>
        <w:t xml:space="preserve"> the First Amendment to the</w:t>
      </w:r>
      <w:r w:rsidR="00CC6B74" w:rsidRPr="002A775E">
        <w:rPr>
          <w:rFonts w:ascii="Georgia" w:hAnsi="Georgia" w:cs="AppleSystemUIFont"/>
          <w:color w:val="000000" w:themeColor="text1"/>
          <w:sz w:val="22"/>
          <w:szCs w:val="22"/>
          <w:lang w:val="en-US"/>
        </w:rPr>
        <w:t xml:space="preserve"> U.S. Constitution.</w:t>
      </w:r>
      <w:r w:rsidR="00B073D9" w:rsidRPr="002A775E">
        <w:rPr>
          <w:rFonts w:ascii="Georgia" w:hAnsi="Georgia" w:cs="AppleSystemUIFont"/>
          <w:color w:val="000000" w:themeColor="text1"/>
          <w:sz w:val="22"/>
          <w:szCs w:val="22"/>
          <w:lang w:val="en-US"/>
        </w:rPr>
        <w:t xml:space="preserve"> </w:t>
      </w:r>
      <w:r w:rsidR="00B2392C" w:rsidRPr="002A775E">
        <w:rPr>
          <w:rFonts w:ascii="Georgia" w:eastAsia="Georgia" w:hAnsi="Georgia" w:cs="Georgia"/>
          <w:color w:val="000000" w:themeColor="text1"/>
          <w:sz w:val="22"/>
          <w:szCs w:val="22"/>
        </w:rPr>
        <w:t xml:space="preserve">The division is especially interested in submissions that consider the complicated history and contemporary applications of </w:t>
      </w:r>
      <w:r w:rsidR="00B073D9" w:rsidRPr="002A775E">
        <w:rPr>
          <w:rFonts w:ascii="Georgia" w:eastAsia="Georgia" w:hAnsi="Georgia" w:cs="Georgia"/>
          <w:color w:val="000000" w:themeColor="text1"/>
          <w:sz w:val="22"/>
          <w:szCs w:val="22"/>
        </w:rPr>
        <w:t>free speech protections, from Greek cultural norms to the</w:t>
      </w:r>
      <w:r w:rsidR="00E41356" w:rsidRPr="002A775E">
        <w:rPr>
          <w:rFonts w:ascii="Georgia" w:eastAsia="Georgia" w:hAnsi="Georgia" w:cs="Georgia"/>
          <w:color w:val="000000" w:themeColor="text1"/>
          <w:sz w:val="22"/>
          <w:szCs w:val="22"/>
        </w:rPr>
        <w:t xml:space="preserve"> contemporary </w:t>
      </w:r>
      <w:r w:rsidR="00B2392C" w:rsidRPr="002A775E">
        <w:rPr>
          <w:rFonts w:ascii="Georgia" w:eastAsia="Georgia" w:hAnsi="Georgia" w:cs="Georgia"/>
          <w:color w:val="000000" w:themeColor="text1"/>
          <w:sz w:val="22"/>
          <w:szCs w:val="22"/>
        </w:rPr>
        <w:t>First Amendment</w:t>
      </w:r>
      <w:r w:rsidR="00E41356" w:rsidRPr="002A775E">
        <w:rPr>
          <w:rFonts w:ascii="Georgia" w:eastAsia="Georgia" w:hAnsi="Georgia" w:cs="Georgia"/>
          <w:color w:val="000000" w:themeColor="text1"/>
          <w:sz w:val="22"/>
          <w:szCs w:val="22"/>
        </w:rPr>
        <w:t xml:space="preserve"> controversies.</w:t>
      </w:r>
      <w:r w:rsidR="00B2392C" w:rsidRPr="002A775E">
        <w:rPr>
          <w:rFonts w:ascii="Georgia" w:eastAsia="Georgia" w:hAnsi="Georgia" w:cs="Georgia"/>
          <w:color w:val="000000" w:themeColor="text1"/>
          <w:sz w:val="22"/>
          <w:szCs w:val="22"/>
        </w:rPr>
        <w:t xml:space="preserve"> </w:t>
      </w:r>
    </w:p>
    <w:p w14:paraId="29A37A44" w14:textId="3893ECBD" w:rsidR="00676AEB" w:rsidRPr="002A775E" w:rsidRDefault="00B2392C">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The convention’s location</w:t>
      </w:r>
      <w:r w:rsidR="00EA0B12" w:rsidRPr="002A775E">
        <w:rPr>
          <w:rFonts w:ascii="Georgia" w:eastAsia="Georgia" w:hAnsi="Georgia" w:cs="Georgia"/>
          <w:color w:val="000000" w:themeColor="text1"/>
          <w:sz w:val="22"/>
          <w:szCs w:val="22"/>
        </w:rPr>
        <w:t xml:space="preserve"> this year </w:t>
      </w:r>
      <w:r w:rsidRPr="002A775E">
        <w:rPr>
          <w:rFonts w:ascii="Georgia" w:eastAsia="Georgia" w:hAnsi="Georgia" w:cs="Georgia"/>
          <w:color w:val="000000" w:themeColor="text1"/>
          <w:sz w:val="22"/>
          <w:szCs w:val="22"/>
        </w:rPr>
        <w:t>provides</w:t>
      </w:r>
      <w:r w:rsidR="00EA0B12" w:rsidRPr="002A775E">
        <w:rPr>
          <w:rFonts w:ascii="Georgia" w:eastAsia="Georgia" w:hAnsi="Georgia" w:cs="Georgia"/>
          <w:color w:val="000000" w:themeColor="text1"/>
          <w:sz w:val="22"/>
          <w:szCs w:val="22"/>
        </w:rPr>
        <w:t xml:space="preserve"> an</w:t>
      </w:r>
      <w:r w:rsidRPr="002A775E">
        <w:rPr>
          <w:rFonts w:ascii="Georgia" w:eastAsia="Georgia" w:hAnsi="Georgia" w:cs="Georgia"/>
          <w:color w:val="000000" w:themeColor="text1"/>
          <w:sz w:val="22"/>
          <w:szCs w:val="22"/>
        </w:rPr>
        <w:t xml:space="preserve"> opportuni</w:t>
      </w:r>
      <w:r w:rsidR="00EA0B12" w:rsidRPr="002A775E">
        <w:rPr>
          <w:rFonts w:ascii="Georgia" w:eastAsia="Georgia" w:hAnsi="Georgia" w:cs="Georgia"/>
          <w:color w:val="000000" w:themeColor="text1"/>
          <w:sz w:val="22"/>
          <w:szCs w:val="22"/>
        </w:rPr>
        <w:t>ty</w:t>
      </w:r>
      <w:r w:rsidRPr="002A775E">
        <w:rPr>
          <w:rFonts w:ascii="Georgia" w:eastAsia="Georgia" w:hAnsi="Georgia" w:cs="Georgia"/>
          <w:color w:val="000000" w:themeColor="text1"/>
          <w:sz w:val="22"/>
          <w:szCs w:val="22"/>
        </w:rPr>
        <w:t xml:space="preserve"> to (re)consider the legacy of at least two important Virginians, James Madison and Thomas Jefferson, with respect to the freedom of speech.</w:t>
      </w:r>
      <w:r w:rsidR="00676AEB" w:rsidRPr="002A775E">
        <w:rPr>
          <w:rFonts w:ascii="Georgia" w:eastAsia="Georgia" w:hAnsi="Georgia" w:cs="Georgia"/>
          <w:color w:val="000000" w:themeColor="text1"/>
          <w:sz w:val="22"/>
          <w:szCs w:val="22"/>
        </w:rPr>
        <w:t xml:space="preserve"> The U.S. Declaration of Independence (1776) posits rights </w:t>
      </w:r>
      <w:r w:rsidR="00EA0B12" w:rsidRPr="002A775E">
        <w:rPr>
          <w:rFonts w:ascii="Georgia" w:eastAsia="Georgia" w:hAnsi="Georgia" w:cs="Georgia"/>
          <w:color w:val="000000" w:themeColor="text1"/>
          <w:sz w:val="22"/>
          <w:szCs w:val="22"/>
        </w:rPr>
        <w:t>that</w:t>
      </w:r>
      <w:r w:rsidR="00676AEB" w:rsidRPr="002A775E">
        <w:rPr>
          <w:rFonts w:ascii="Georgia" w:eastAsia="Georgia" w:hAnsi="Georgia" w:cs="Georgia"/>
          <w:color w:val="000000" w:themeColor="text1"/>
          <w:sz w:val="22"/>
          <w:szCs w:val="22"/>
        </w:rPr>
        <w:t xml:space="preserve"> are inalienable; the Virginia Statute of Religious Freedom (1779) stressed that freedom of conscience</w:t>
      </w:r>
      <w:r w:rsidR="009A35A6" w:rsidRPr="002A775E">
        <w:rPr>
          <w:rFonts w:ascii="Georgia" w:eastAsia="Georgia" w:hAnsi="Georgia" w:cs="Georgia"/>
          <w:color w:val="000000" w:themeColor="text1"/>
          <w:sz w:val="22"/>
          <w:szCs w:val="22"/>
        </w:rPr>
        <w:t xml:space="preserve"> </w:t>
      </w:r>
      <w:r w:rsidR="00665F63" w:rsidRPr="002A775E">
        <w:rPr>
          <w:rFonts w:ascii="Georgia" w:eastAsia="Georgia" w:hAnsi="Georgia" w:cs="Georgia"/>
          <w:color w:val="000000" w:themeColor="text1"/>
          <w:sz w:val="22"/>
          <w:szCs w:val="22"/>
        </w:rPr>
        <w:t>is</w:t>
      </w:r>
      <w:r w:rsidR="00676AEB" w:rsidRPr="002A775E">
        <w:rPr>
          <w:rFonts w:ascii="Georgia" w:eastAsia="Georgia" w:hAnsi="Georgia" w:cs="Georgia"/>
          <w:color w:val="000000" w:themeColor="text1"/>
          <w:sz w:val="22"/>
          <w:szCs w:val="22"/>
        </w:rPr>
        <w:t xml:space="preserve"> first among those inalienable rights. What became the First Amendment</w:t>
      </w:r>
      <w:r w:rsidR="00EA0B12" w:rsidRPr="002A775E">
        <w:rPr>
          <w:rFonts w:ascii="Georgia" w:eastAsia="Georgia" w:hAnsi="Georgia" w:cs="Georgia"/>
          <w:color w:val="000000" w:themeColor="text1"/>
          <w:sz w:val="22"/>
          <w:szCs w:val="22"/>
        </w:rPr>
        <w:t xml:space="preserve"> of the U.S. Constitution</w:t>
      </w:r>
      <w:r w:rsidR="00676AEB" w:rsidRPr="002A775E">
        <w:rPr>
          <w:rFonts w:ascii="Georgia" w:eastAsia="Georgia" w:hAnsi="Georgia" w:cs="Georgia"/>
          <w:color w:val="000000" w:themeColor="text1"/>
          <w:sz w:val="22"/>
          <w:szCs w:val="22"/>
        </w:rPr>
        <w:t xml:space="preserve"> takes its inspiration from these texts and these Virginians. </w:t>
      </w:r>
    </w:p>
    <w:p w14:paraId="385E78D8" w14:textId="11212203" w:rsidR="00676AEB" w:rsidRPr="002A775E" w:rsidRDefault="00B073D9">
      <w:pPr>
        <w:spacing w:before="240" w:after="240"/>
        <w:rPr>
          <w:rFonts w:ascii="Georgia" w:eastAsia="Georgia" w:hAnsi="Georgia" w:cs="Georgia"/>
          <w:color w:val="000000" w:themeColor="text1"/>
          <w:sz w:val="22"/>
          <w:szCs w:val="22"/>
        </w:rPr>
      </w:pPr>
      <w:r w:rsidRPr="002A775E">
        <w:rPr>
          <w:rFonts w:ascii="Georgia" w:hAnsi="Georgia" w:cs="AppleSystemUIFont"/>
          <w:color w:val="000000" w:themeColor="text1"/>
          <w:sz w:val="22"/>
          <w:szCs w:val="22"/>
          <w:lang w:val="en-US"/>
        </w:rPr>
        <w:t>Throughout its history, many Virginians have also been excluded or had their rights to speech and</w:t>
      </w:r>
      <w:r w:rsidRPr="002A775E">
        <w:rPr>
          <w:rFonts w:ascii="MS Mincho" w:eastAsia="MS Mincho" w:hAnsi="MS Mincho" w:cs="MS Mincho" w:hint="eastAsia"/>
          <w:color w:val="000000" w:themeColor="text1"/>
          <w:sz w:val="22"/>
          <w:szCs w:val="22"/>
          <w:lang w:val="en-US"/>
        </w:rPr>
        <w:t> </w:t>
      </w:r>
      <w:r w:rsidRPr="002A775E">
        <w:rPr>
          <w:rFonts w:ascii="Georgia" w:hAnsi="Georgia" w:cs="AppleSystemUIFont"/>
          <w:color w:val="000000" w:themeColor="text1"/>
          <w:sz w:val="22"/>
          <w:szCs w:val="22"/>
          <w:lang w:val="en-US"/>
        </w:rPr>
        <w:t>assembly infringed on account of identity characteristics, like race.</w:t>
      </w:r>
      <w:r w:rsidR="00676AEB" w:rsidRPr="002A775E">
        <w:rPr>
          <w:rFonts w:ascii="Georgia" w:eastAsia="Georgia" w:hAnsi="Georgia" w:cs="Georgia"/>
          <w:color w:val="000000" w:themeColor="text1"/>
          <w:sz w:val="22"/>
          <w:szCs w:val="22"/>
        </w:rPr>
        <w:t xml:space="preserve"> The landmark case of </w:t>
      </w:r>
      <w:r w:rsidR="00676AEB" w:rsidRPr="002A775E">
        <w:rPr>
          <w:rFonts w:ascii="Georgia" w:eastAsia="Georgia" w:hAnsi="Georgia" w:cs="Georgia"/>
          <w:i/>
          <w:iCs/>
          <w:color w:val="000000" w:themeColor="text1"/>
          <w:sz w:val="22"/>
          <w:szCs w:val="22"/>
        </w:rPr>
        <w:t xml:space="preserve">Virginia v. Black </w:t>
      </w:r>
      <w:r w:rsidR="00676AEB" w:rsidRPr="002A775E">
        <w:rPr>
          <w:rFonts w:ascii="Georgia" w:eastAsia="Georgia" w:hAnsi="Georgia" w:cs="Georgia"/>
          <w:color w:val="000000" w:themeColor="text1"/>
          <w:sz w:val="22"/>
          <w:szCs w:val="22"/>
        </w:rPr>
        <w:t>(2003) and</w:t>
      </w:r>
      <w:r w:rsidR="00676AEB" w:rsidRPr="002A775E">
        <w:rPr>
          <w:rFonts w:ascii="Georgia" w:eastAsia="Georgia" w:hAnsi="Georgia" w:cs="Georgia"/>
          <w:i/>
          <w:iCs/>
          <w:color w:val="000000" w:themeColor="text1"/>
          <w:sz w:val="22"/>
          <w:szCs w:val="22"/>
        </w:rPr>
        <w:t xml:space="preserve"> </w:t>
      </w:r>
      <w:r w:rsidR="00676AEB" w:rsidRPr="002A775E">
        <w:rPr>
          <w:rFonts w:ascii="Georgia" w:eastAsia="Georgia" w:hAnsi="Georgia" w:cs="Georgia"/>
          <w:color w:val="000000" w:themeColor="text1"/>
          <w:sz w:val="22"/>
          <w:szCs w:val="22"/>
        </w:rPr>
        <w:t>the infamous Unite the Right rally in Charlottesville (2017) revealed how free speech principles may be coopted to intimidate and uphold white supremacy. Submissions that interrogate th</w:t>
      </w:r>
      <w:r w:rsidR="009A35A6" w:rsidRPr="002A775E">
        <w:rPr>
          <w:rFonts w:ascii="Georgia" w:eastAsia="Georgia" w:hAnsi="Georgia" w:cs="Georgia"/>
          <w:color w:val="000000" w:themeColor="text1"/>
          <w:sz w:val="22"/>
          <w:szCs w:val="22"/>
        </w:rPr>
        <w:t>is</w:t>
      </w:r>
      <w:r w:rsidR="00676AEB" w:rsidRPr="002A775E">
        <w:rPr>
          <w:rFonts w:ascii="Georgia" w:eastAsia="Georgia" w:hAnsi="Georgia" w:cs="Georgia"/>
          <w:color w:val="000000" w:themeColor="text1"/>
          <w:sz w:val="22"/>
          <w:szCs w:val="22"/>
        </w:rPr>
        <w:t xml:space="preserve"> tension between freedom of speech as an anchor in the quest for a more perfect union and </w:t>
      </w:r>
      <w:r w:rsidR="00E6280C" w:rsidRPr="002A775E">
        <w:rPr>
          <w:rFonts w:ascii="Georgia" w:eastAsia="Georgia" w:hAnsi="Georgia" w:cs="Georgia"/>
          <w:color w:val="000000" w:themeColor="text1"/>
          <w:sz w:val="22"/>
          <w:szCs w:val="22"/>
        </w:rPr>
        <w:t>an anchor that prevents social change are</w:t>
      </w:r>
      <w:r w:rsidR="00EA0B12" w:rsidRPr="002A775E">
        <w:rPr>
          <w:rFonts w:ascii="Georgia" w:eastAsia="Georgia" w:hAnsi="Georgia" w:cs="Georgia"/>
          <w:color w:val="000000" w:themeColor="text1"/>
          <w:sz w:val="22"/>
          <w:szCs w:val="22"/>
        </w:rPr>
        <w:t xml:space="preserve"> especially</w:t>
      </w:r>
      <w:r w:rsidR="00E6280C" w:rsidRPr="002A775E">
        <w:rPr>
          <w:rFonts w:ascii="Georgia" w:eastAsia="Georgia" w:hAnsi="Georgia" w:cs="Georgia"/>
          <w:color w:val="000000" w:themeColor="text1"/>
          <w:sz w:val="22"/>
          <w:szCs w:val="22"/>
        </w:rPr>
        <w:t xml:space="preserve"> encouraged.  </w:t>
      </w:r>
    </w:p>
    <w:p w14:paraId="4C06EA4C" w14:textId="7939540B" w:rsidR="00941B4A" w:rsidRPr="002A775E" w:rsidRDefault="00941B4A">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Proposals that explore connections and co-sponsorship with other divisions or interest groups are strongly encouraged.</w:t>
      </w:r>
      <w:r w:rsidR="00B2392C" w:rsidRPr="002A775E">
        <w:rPr>
          <w:rFonts w:ascii="Georgia" w:eastAsia="Georgia" w:hAnsi="Georgia" w:cs="Georgia"/>
          <w:color w:val="000000" w:themeColor="text1"/>
          <w:sz w:val="22"/>
          <w:szCs w:val="22"/>
        </w:rPr>
        <w:t xml:space="preserve"> Please notify the convention planner if you think your proposal would be suitable for co-sponsorship. </w:t>
      </w:r>
    </w:p>
    <w:p w14:paraId="4101962B" w14:textId="41EFD0BF" w:rsidR="00941B4A" w:rsidRPr="002A775E" w:rsidRDefault="00D45244">
      <w:pPr>
        <w:spacing w:before="240" w:after="240"/>
        <w:rPr>
          <w:rFonts w:ascii="Georgia" w:eastAsia="Georgia" w:hAnsi="Georgia" w:cs="Georgia"/>
          <w:b/>
          <w:bCs/>
          <w:i/>
          <w:iCs/>
          <w:color w:val="000000" w:themeColor="text1"/>
          <w:sz w:val="22"/>
          <w:szCs w:val="22"/>
        </w:rPr>
      </w:pPr>
      <w:r w:rsidRPr="002A775E">
        <w:rPr>
          <w:rFonts w:ascii="Georgia" w:eastAsia="Georgia" w:hAnsi="Georgia" w:cs="Georgia"/>
          <w:b/>
          <w:bCs/>
          <w:i/>
          <w:iCs/>
          <w:color w:val="000000" w:themeColor="text1"/>
          <w:sz w:val="22"/>
          <w:szCs w:val="22"/>
        </w:rPr>
        <w:lastRenderedPageBreak/>
        <w:t xml:space="preserve">The division welcomes </w:t>
      </w:r>
      <w:r w:rsidR="009A1E58" w:rsidRPr="002A775E">
        <w:rPr>
          <w:rFonts w:ascii="Georgia" w:eastAsia="Georgia" w:hAnsi="Georgia" w:cs="Georgia"/>
          <w:b/>
          <w:bCs/>
          <w:i/>
          <w:iCs/>
          <w:color w:val="000000" w:themeColor="text1"/>
          <w:sz w:val="22"/>
          <w:szCs w:val="22"/>
        </w:rPr>
        <w:t>four</w:t>
      </w:r>
      <w:r w:rsidRPr="002A775E">
        <w:rPr>
          <w:rFonts w:ascii="Georgia" w:eastAsia="Georgia" w:hAnsi="Georgia" w:cs="Georgia"/>
          <w:b/>
          <w:bCs/>
          <w:i/>
          <w:iCs/>
          <w:color w:val="000000" w:themeColor="text1"/>
          <w:sz w:val="22"/>
          <w:szCs w:val="22"/>
        </w:rPr>
        <w:t xml:space="preserve"> types of submissions: </w:t>
      </w:r>
    </w:p>
    <w:p w14:paraId="00000008" w14:textId="5CC98893" w:rsidR="004839D8" w:rsidRPr="002A775E" w:rsidRDefault="00D45244" w:rsidP="00941B4A">
      <w:pPr>
        <w:spacing w:before="240" w:after="240"/>
        <w:ind w:left="720"/>
        <w:rPr>
          <w:rFonts w:ascii="Georgia" w:eastAsia="Georgia" w:hAnsi="Georgia" w:cs="Georgia"/>
          <w:color w:val="000000" w:themeColor="text1"/>
          <w:sz w:val="22"/>
          <w:szCs w:val="22"/>
        </w:rPr>
      </w:pPr>
      <w:r w:rsidRPr="002A775E">
        <w:rPr>
          <w:rFonts w:ascii="Georgia" w:eastAsia="Georgia" w:hAnsi="Georgia" w:cs="Georgia"/>
          <w:b/>
          <w:bCs/>
          <w:color w:val="000000" w:themeColor="text1"/>
          <w:sz w:val="22"/>
          <w:szCs w:val="22"/>
        </w:rPr>
        <w:t>(1)</w:t>
      </w:r>
      <w:r w:rsidR="00941B4A" w:rsidRPr="002A775E">
        <w:rPr>
          <w:rFonts w:ascii="Georgia" w:eastAsia="Georgia" w:hAnsi="Georgia" w:cs="Georgia"/>
          <w:b/>
          <w:bCs/>
          <w:color w:val="000000" w:themeColor="text1"/>
          <w:sz w:val="22"/>
          <w:szCs w:val="22"/>
        </w:rPr>
        <w:t xml:space="preserve"> </w:t>
      </w:r>
      <w:r w:rsidR="00941B4A" w:rsidRPr="002A775E">
        <w:rPr>
          <w:rFonts w:ascii="Georgia" w:eastAsia="Georgia" w:hAnsi="Georgia" w:cs="Georgia"/>
          <w:color w:val="000000" w:themeColor="text1"/>
          <w:sz w:val="22"/>
          <w:szCs w:val="22"/>
        </w:rPr>
        <w:t xml:space="preserve">Completed papers of up </w:t>
      </w:r>
      <w:r w:rsidRPr="002A775E">
        <w:rPr>
          <w:rFonts w:ascii="Georgia" w:eastAsia="Georgia" w:hAnsi="Georgia" w:cs="Georgia"/>
          <w:color w:val="000000" w:themeColor="text1"/>
          <w:sz w:val="22"/>
          <w:szCs w:val="22"/>
        </w:rPr>
        <w:t>to 25 pages (excluding references)</w:t>
      </w:r>
      <w:r w:rsidR="00941B4A" w:rsidRPr="002A775E">
        <w:rPr>
          <w:rFonts w:ascii="Georgia" w:eastAsia="Georgia" w:hAnsi="Georgia" w:cs="Georgia"/>
          <w:color w:val="000000" w:themeColor="text1"/>
          <w:sz w:val="22"/>
          <w:szCs w:val="22"/>
        </w:rPr>
        <w:t>.</w:t>
      </w:r>
      <w:r w:rsidRPr="002A775E">
        <w:rPr>
          <w:rFonts w:ascii="Georgia" w:eastAsia="Georgia" w:hAnsi="Georgia" w:cs="Georgia"/>
          <w:color w:val="000000" w:themeColor="text1"/>
          <w:sz w:val="22"/>
          <w:szCs w:val="22"/>
        </w:rPr>
        <w:t xml:space="preserve"> </w:t>
      </w:r>
    </w:p>
    <w:p w14:paraId="491D179B" w14:textId="15342BF9" w:rsidR="00941B4A" w:rsidRPr="002A775E" w:rsidRDefault="00941B4A" w:rsidP="00941B4A">
      <w:pPr>
        <w:spacing w:before="240" w:after="240"/>
        <w:ind w:left="720"/>
        <w:rPr>
          <w:rFonts w:ascii="Georgia" w:eastAsia="Georgia" w:hAnsi="Georgia" w:cs="Georgia"/>
          <w:color w:val="000000" w:themeColor="text1"/>
          <w:sz w:val="22"/>
          <w:szCs w:val="22"/>
        </w:rPr>
      </w:pPr>
      <w:r w:rsidRPr="002A775E">
        <w:rPr>
          <w:rFonts w:ascii="Georgia" w:eastAsia="Georgia" w:hAnsi="Georgia" w:cs="Georgia"/>
          <w:b/>
          <w:bCs/>
          <w:color w:val="000000" w:themeColor="text1"/>
          <w:sz w:val="22"/>
          <w:szCs w:val="22"/>
        </w:rPr>
        <w:t xml:space="preserve">(2) </w:t>
      </w:r>
      <w:r w:rsidRPr="002A775E">
        <w:rPr>
          <w:rFonts w:ascii="Georgia" w:eastAsia="Georgia" w:hAnsi="Georgia" w:cs="Georgia"/>
          <w:color w:val="000000" w:themeColor="text1"/>
          <w:sz w:val="22"/>
          <w:szCs w:val="22"/>
        </w:rPr>
        <w:t xml:space="preserve">Extended abstracts of between 500 and 2000 words that outline the </w:t>
      </w:r>
      <w:r w:rsidR="009A1E58" w:rsidRPr="002A775E">
        <w:rPr>
          <w:rFonts w:ascii="Georgia" w:eastAsia="Georgia" w:hAnsi="Georgia" w:cs="Georgia"/>
          <w:color w:val="000000" w:themeColor="text1"/>
          <w:sz w:val="22"/>
          <w:szCs w:val="22"/>
        </w:rPr>
        <w:t>paper’s research questions, methodology (archive, case, text, etc.), theoretical framing, and initial findings.</w:t>
      </w:r>
    </w:p>
    <w:p w14:paraId="501C8C22" w14:textId="386D9C9B" w:rsidR="009A1E58" w:rsidRPr="002A775E" w:rsidRDefault="009A1E58" w:rsidP="009A35A6">
      <w:pPr>
        <w:spacing w:before="240" w:after="240"/>
        <w:ind w:left="720"/>
        <w:rPr>
          <w:rFonts w:ascii="Georgia" w:eastAsia="Georgia" w:hAnsi="Georgia" w:cs="Georgia"/>
          <w:color w:val="000000" w:themeColor="text1"/>
          <w:sz w:val="22"/>
          <w:szCs w:val="22"/>
        </w:rPr>
      </w:pPr>
      <w:r w:rsidRPr="002A775E">
        <w:rPr>
          <w:rFonts w:ascii="Georgia" w:eastAsia="Georgia" w:hAnsi="Georgia" w:cs="Georgia"/>
          <w:b/>
          <w:bCs/>
          <w:color w:val="000000" w:themeColor="text1"/>
          <w:sz w:val="22"/>
          <w:szCs w:val="22"/>
        </w:rPr>
        <w:t xml:space="preserve">(3) </w:t>
      </w:r>
      <w:r w:rsidRPr="002A775E">
        <w:rPr>
          <w:rFonts w:ascii="Georgia" w:eastAsia="Georgia" w:hAnsi="Georgia" w:cs="Georgia"/>
          <w:color w:val="000000" w:themeColor="text1"/>
          <w:sz w:val="22"/>
          <w:szCs w:val="22"/>
        </w:rPr>
        <w:t xml:space="preserve">Thematic panels of 3–5 papers focused on a central topic. </w:t>
      </w:r>
      <w:r w:rsidR="00B54F7E" w:rsidRPr="002A775E">
        <w:rPr>
          <w:rFonts w:ascii="Georgia" w:eastAsia="Georgia" w:hAnsi="Georgia" w:cs="Georgia"/>
          <w:color w:val="000000" w:themeColor="text1"/>
          <w:sz w:val="22"/>
          <w:szCs w:val="22"/>
        </w:rPr>
        <w:t>Panels comprised of individuals representing different institutions are preferred.</w:t>
      </w:r>
    </w:p>
    <w:p w14:paraId="08D7D924" w14:textId="5830840C" w:rsidR="009A1E58" w:rsidRPr="002A775E" w:rsidRDefault="009A1E58" w:rsidP="009A1E58">
      <w:pPr>
        <w:spacing w:before="240" w:after="240"/>
        <w:ind w:left="720"/>
        <w:rPr>
          <w:rFonts w:ascii="Georgia" w:eastAsia="Georgia" w:hAnsi="Georgia" w:cs="Georgia"/>
          <w:color w:val="000000" w:themeColor="text1"/>
          <w:sz w:val="22"/>
          <w:szCs w:val="22"/>
        </w:rPr>
      </w:pPr>
      <w:r w:rsidRPr="002A775E">
        <w:rPr>
          <w:rFonts w:ascii="Georgia" w:eastAsia="Georgia" w:hAnsi="Georgia" w:cs="Georgia"/>
          <w:b/>
          <w:bCs/>
          <w:color w:val="000000" w:themeColor="text1"/>
          <w:sz w:val="22"/>
          <w:szCs w:val="22"/>
        </w:rPr>
        <w:t xml:space="preserve">(4) </w:t>
      </w:r>
      <w:r w:rsidRPr="002A775E">
        <w:rPr>
          <w:rFonts w:ascii="Georgia" w:eastAsia="Georgia" w:hAnsi="Georgia" w:cs="Georgia"/>
          <w:color w:val="000000" w:themeColor="text1"/>
          <w:sz w:val="22"/>
          <w:szCs w:val="22"/>
        </w:rPr>
        <w:t>Round table discussion panels of between 4–</w:t>
      </w:r>
      <w:r w:rsidR="00B54F7E" w:rsidRPr="002A775E">
        <w:rPr>
          <w:rFonts w:ascii="Georgia" w:eastAsia="Georgia" w:hAnsi="Georgia" w:cs="Georgia"/>
          <w:color w:val="000000" w:themeColor="text1"/>
          <w:sz w:val="22"/>
          <w:szCs w:val="22"/>
        </w:rPr>
        <w:t>7</w:t>
      </w:r>
      <w:r w:rsidRPr="002A775E">
        <w:rPr>
          <w:rFonts w:ascii="Georgia" w:eastAsia="Georgia" w:hAnsi="Georgia" w:cs="Georgia"/>
          <w:color w:val="000000" w:themeColor="text1"/>
          <w:sz w:val="22"/>
          <w:szCs w:val="22"/>
        </w:rPr>
        <w:t xml:space="preserve"> discussants focused on a central topic. </w:t>
      </w:r>
    </w:p>
    <w:p w14:paraId="21A676E0" w14:textId="3070A4EF" w:rsidR="009A1E58" w:rsidRPr="002A775E" w:rsidRDefault="009A1E58" w:rsidP="009A1E58">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Details for each submission type are as follows.</w:t>
      </w:r>
    </w:p>
    <w:p w14:paraId="00000009" w14:textId="77777777"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b/>
          <w:color w:val="000000" w:themeColor="text1"/>
          <w:sz w:val="22"/>
          <w:szCs w:val="22"/>
        </w:rPr>
        <w:t>Competitive Paper Submissions</w:t>
      </w:r>
    </w:p>
    <w:p w14:paraId="5E879ADE" w14:textId="135DE4F5" w:rsidR="002A775E"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All submissions must be electronically submitted to the SSCA convention site at </w:t>
      </w:r>
      <w:hyperlink r:id="rId7">
        <w:r w:rsidRPr="002A775E">
          <w:rPr>
            <w:rFonts w:ascii="Georgia" w:eastAsia="Georgia" w:hAnsi="Georgia" w:cs="Georgia"/>
            <w:color w:val="000000" w:themeColor="text1"/>
            <w:sz w:val="22"/>
            <w:szCs w:val="22"/>
            <w:u w:val="single"/>
          </w:rPr>
          <w:t>https://www.xcdsystem.com/ssca/member</w:t>
        </w:r>
      </w:hyperlink>
      <w:r w:rsidR="002A775E">
        <w:rPr>
          <w:rFonts w:ascii="Georgia" w:eastAsia="Georgia" w:hAnsi="Georgia" w:cs="Georgia"/>
          <w:color w:val="000000" w:themeColor="text1"/>
          <w:sz w:val="22"/>
          <w:szCs w:val="22"/>
          <w:u w:val="single"/>
        </w:rPr>
        <w:t>.</w:t>
      </w:r>
    </w:p>
    <w:p w14:paraId="0000000B" w14:textId="2B33FE8F"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“Competitive papers</w:t>
      </w:r>
      <w:r w:rsidR="00E6280C" w:rsidRPr="002A775E">
        <w:rPr>
          <w:rFonts w:ascii="Georgia" w:eastAsia="Georgia" w:hAnsi="Georgia" w:cs="Georgia"/>
          <w:color w:val="000000" w:themeColor="text1"/>
          <w:sz w:val="22"/>
          <w:szCs w:val="22"/>
        </w:rPr>
        <w:t>”</w:t>
      </w:r>
      <w:r w:rsidRPr="002A775E">
        <w:rPr>
          <w:rFonts w:ascii="Georgia" w:eastAsia="Georgia" w:hAnsi="Georgia" w:cs="Georgia"/>
          <w:color w:val="000000" w:themeColor="text1"/>
          <w:sz w:val="22"/>
          <w:szCs w:val="22"/>
        </w:rPr>
        <w:t xml:space="preserve"> are completed research projects </w:t>
      </w:r>
      <w:r w:rsidR="00941B4A" w:rsidRPr="002A775E">
        <w:rPr>
          <w:rFonts w:ascii="Georgia" w:eastAsia="Georgia" w:hAnsi="Georgia" w:cs="Georgia"/>
          <w:color w:val="000000" w:themeColor="text1"/>
          <w:sz w:val="22"/>
          <w:szCs w:val="22"/>
        </w:rPr>
        <w:t>that develop</w:t>
      </w:r>
      <w:r w:rsidRPr="002A775E">
        <w:rPr>
          <w:rFonts w:ascii="Georgia" w:eastAsia="Georgia" w:hAnsi="Georgia" w:cs="Georgia"/>
          <w:color w:val="000000" w:themeColor="text1"/>
          <w:sz w:val="22"/>
          <w:szCs w:val="22"/>
        </w:rPr>
        <w:t xml:space="preserve"> a substantive critical, methodological, or theoretical contribution. Submissions will consist of 1) </w:t>
      </w:r>
      <w:r w:rsidR="00B54F7E" w:rsidRPr="002A775E">
        <w:rPr>
          <w:rFonts w:ascii="Georgia" w:eastAsia="Georgia" w:hAnsi="Georgia" w:cs="Georgia"/>
          <w:color w:val="000000" w:themeColor="text1"/>
          <w:sz w:val="22"/>
          <w:szCs w:val="22"/>
        </w:rPr>
        <w:t>t</w:t>
      </w:r>
      <w:r w:rsidRPr="002A775E">
        <w:rPr>
          <w:rFonts w:ascii="Georgia" w:eastAsia="Georgia" w:hAnsi="Georgia" w:cs="Georgia"/>
          <w:color w:val="000000" w:themeColor="text1"/>
          <w:sz w:val="22"/>
          <w:szCs w:val="22"/>
        </w:rPr>
        <w:t>he</w:t>
      </w:r>
      <w:r w:rsidR="00941B4A" w:rsidRPr="002A775E">
        <w:rPr>
          <w:rFonts w:ascii="Georgia" w:eastAsia="Georgia" w:hAnsi="Georgia" w:cs="Georgia"/>
          <w:color w:val="000000" w:themeColor="text1"/>
          <w:sz w:val="22"/>
          <w:szCs w:val="22"/>
        </w:rPr>
        <w:t xml:space="preserve"> full</w:t>
      </w:r>
      <w:r w:rsidRPr="002A775E">
        <w:rPr>
          <w:rFonts w:ascii="Georgia" w:eastAsia="Georgia" w:hAnsi="Georgia" w:cs="Georgia"/>
          <w:color w:val="000000" w:themeColor="text1"/>
          <w:sz w:val="22"/>
          <w:szCs w:val="22"/>
        </w:rPr>
        <w:t xml:space="preserve"> paper with all identifying information removed, 2) a separate cover page with the paper title, author(s)’ names, institutional affiliation(s), contact information, and an abstract of no more than 200 words.</w:t>
      </w:r>
    </w:p>
    <w:p w14:paraId="0000000C" w14:textId="254AF91B" w:rsidR="004839D8" w:rsidRPr="002A775E" w:rsidRDefault="00E6280C">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P</w:t>
      </w:r>
      <w:r w:rsidR="00D45244" w:rsidRPr="002A775E">
        <w:rPr>
          <w:rFonts w:ascii="Georgia" w:eastAsia="Georgia" w:hAnsi="Georgia" w:cs="Georgia"/>
          <w:color w:val="000000" w:themeColor="text1"/>
          <w:sz w:val="22"/>
          <w:szCs w:val="22"/>
        </w:rPr>
        <w:t xml:space="preserve">lease follow the instructions on the convention site. </w:t>
      </w:r>
      <w:r w:rsidR="005A2FC4" w:rsidRPr="002A775E">
        <w:rPr>
          <w:rFonts w:ascii="Georgia" w:eastAsia="Georgia" w:hAnsi="Georgia" w:cs="Georgia"/>
          <w:color w:val="000000" w:themeColor="text1"/>
          <w:sz w:val="22"/>
          <w:szCs w:val="22"/>
        </w:rPr>
        <w:t>O</w:t>
      </w:r>
      <w:r w:rsidR="00D45244" w:rsidRPr="002A775E">
        <w:rPr>
          <w:rFonts w:ascii="Georgia" w:eastAsia="Georgia" w:hAnsi="Georgia" w:cs="Georgia"/>
          <w:color w:val="000000" w:themeColor="text1"/>
          <w:sz w:val="22"/>
          <w:szCs w:val="22"/>
        </w:rPr>
        <w:t>mit all author-identifying information from the manuscript</w:t>
      </w:r>
      <w:r w:rsidR="005A2FC4" w:rsidRPr="002A775E">
        <w:rPr>
          <w:rFonts w:ascii="Georgia" w:eastAsia="Georgia" w:hAnsi="Georgia" w:cs="Georgia"/>
          <w:color w:val="000000" w:themeColor="text1"/>
          <w:sz w:val="22"/>
          <w:szCs w:val="22"/>
        </w:rPr>
        <w:t xml:space="preserve"> to facilitate anonymous review. </w:t>
      </w:r>
    </w:p>
    <w:p w14:paraId="0000000D" w14:textId="00DED1E1"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All </w:t>
      </w:r>
      <w:r w:rsidR="00941B4A" w:rsidRPr="002A775E">
        <w:rPr>
          <w:rFonts w:ascii="Georgia" w:eastAsia="Georgia" w:hAnsi="Georgia" w:cs="Georgia"/>
          <w:color w:val="000000" w:themeColor="text1"/>
          <w:sz w:val="22"/>
          <w:szCs w:val="22"/>
        </w:rPr>
        <w:t xml:space="preserve">completed </w:t>
      </w:r>
      <w:r w:rsidRPr="002A775E">
        <w:rPr>
          <w:rFonts w:ascii="Georgia" w:eastAsia="Georgia" w:hAnsi="Georgia" w:cs="Georgia"/>
          <w:color w:val="000000" w:themeColor="text1"/>
          <w:sz w:val="22"/>
          <w:szCs w:val="22"/>
        </w:rPr>
        <w:t>papers submitted will be considered for the Division’s Top Paper Award.</w:t>
      </w:r>
    </w:p>
    <w:p w14:paraId="66ACBB7C" w14:textId="5BDA85E7" w:rsidR="0025159D"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For </w:t>
      </w:r>
      <w:r w:rsidRPr="002A775E">
        <w:rPr>
          <w:rFonts w:ascii="Georgia" w:eastAsia="Georgia" w:hAnsi="Georgia" w:cs="Georgia"/>
          <w:i/>
          <w:iCs/>
          <w:color w:val="000000" w:themeColor="text1"/>
          <w:sz w:val="22"/>
          <w:szCs w:val="22"/>
        </w:rPr>
        <w:t>student papers</w:t>
      </w:r>
      <w:r w:rsidRPr="002A775E">
        <w:rPr>
          <w:rFonts w:ascii="Georgia" w:eastAsia="Georgia" w:hAnsi="Georgia" w:cs="Georgia"/>
          <w:color w:val="000000" w:themeColor="text1"/>
          <w:sz w:val="22"/>
          <w:szCs w:val="22"/>
        </w:rPr>
        <w:t>, indicate “STUDENT” on the first page of the manuscript, and indicate “Student Paper” during the submission process. The Division’s Top Student Paper will be submitted for consideration for the SSCA Bostrom Young Scholar Award.</w:t>
      </w:r>
      <w:r w:rsidR="00941B4A" w:rsidRPr="002A775E">
        <w:rPr>
          <w:rFonts w:ascii="Georgia" w:eastAsia="Georgia" w:hAnsi="Georgia" w:cs="Georgia"/>
          <w:color w:val="000000" w:themeColor="text1"/>
          <w:sz w:val="22"/>
          <w:szCs w:val="22"/>
        </w:rPr>
        <w:t xml:space="preserve"> To be eligible for student awards, </w:t>
      </w:r>
      <w:r w:rsidRPr="002A775E">
        <w:rPr>
          <w:rFonts w:ascii="Georgia" w:eastAsia="Georgia" w:hAnsi="Georgia" w:cs="Georgia"/>
          <w:color w:val="000000" w:themeColor="text1"/>
          <w:sz w:val="22"/>
          <w:szCs w:val="22"/>
        </w:rPr>
        <w:t xml:space="preserve">all authors of </w:t>
      </w:r>
      <w:r w:rsidR="00941B4A" w:rsidRPr="002A775E">
        <w:rPr>
          <w:rFonts w:ascii="Georgia" w:eastAsia="Georgia" w:hAnsi="Georgia" w:cs="Georgia"/>
          <w:color w:val="000000" w:themeColor="text1"/>
          <w:sz w:val="22"/>
          <w:szCs w:val="22"/>
        </w:rPr>
        <w:t>the</w:t>
      </w:r>
      <w:r w:rsidRPr="002A775E">
        <w:rPr>
          <w:rFonts w:ascii="Georgia" w:eastAsia="Georgia" w:hAnsi="Georgia" w:cs="Georgia"/>
          <w:color w:val="000000" w:themeColor="text1"/>
          <w:sz w:val="22"/>
          <w:szCs w:val="22"/>
        </w:rPr>
        <w:t xml:space="preserve"> paper must be students at the time the papers is submitted. </w:t>
      </w:r>
      <w:r w:rsidR="00941B4A" w:rsidRPr="002A775E">
        <w:rPr>
          <w:rFonts w:ascii="Georgia" w:eastAsia="Georgia" w:hAnsi="Georgia" w:cs="Georgia"/>
          <w:color w:val="000000" w:themeColor="text1"/>
          <w:sz w:val="22"/>
          <w:szCs w:val="22"/>
        </w:rPr>
        <w:t>(</w:t>
      </w:r>
      <w:r w:rsidR="00B54F7E" w:rsidRPr="002A775E">
        <w:rPr>
          <w:rFonts w:ascii="Georgia" w:eastAsia="Georgia" w:hAnsi="Georgia" w:cs="Georgia"/>
          <w:color w:val="000000" w:themeColor="text1"/>
          <w:sz w:val="22"/>
          <w:szCs w:val="22"/>
        </w:rPr>
        <w:t>i.e., a</w:t>
      </w:r>
      <w:r w:rsidRPr="002A775E">
        <w:rPr>
          <w:rFonts w:ascii="Georgia" w:eastAsia="Georgia" w:hAnsi="Georgia" w:cs="Georgia"/>
          <w:color w:val="000000" w:themeColor="text1"/>
          <w:sz w:val="22"/>
          <w:szCs w:val="22"/>
        </w:rPr>
        <w:t xml:space="preserve"> paper co-authored by a student and a faculty member</w:t>
      </w:r>
      <w:r w:rsidR="00B54F7E" w:rsidRPr="002A775E">
        <w:rPr>
          <w:rFonts w:ascii="Georgia" w:eastAsia="Georgia" w:hAnsi="Georgia" w:cs="Georgia"/>
          <w:color w:val="000000" w:themeColor="text1"/>
          <w:sz w:val="22"/>
          <w:szCs w:val="22"/>
        </w:rPr>
        <w:t xml:space="preserve"> </w:t>
      </w:r>
      <w:r w:rsidRPr="002A775E">
        <w:rPr>
          <w:rFonts w:ascii="Georgia" w:eastAsia="Georgia" w:hAnsi="Georgia" w:cs="Georgia"/>
          <w:color w:val="000000" w:themeColor="text1"/>
          <w:sz w:val="22"/>
          <w:szCs w:val="22"/>
        </w:rPr>
        <w:t>will not be classified as a student paper.</w:t>
      </w:r>
      <w:r w:rsidR="00941B4A" w:rsidRPr="002A775E">
        <w:rPr>
          <w:rFonts w:ascii="Georgia" w:eastAsia="Georgia" w:hAnsi="Georgia" w:cs="Georgia"/>
          <w:color w:val="000000" w:themeColor="text1"/>
          <w:sz w:val="22"/>
          <w:szCs w:val="22"/>
        </w:rPr>
        <w:t>)</w:t>
      </w:r>
      <w:r w:rsidR="0025159D" w:rsidRPr="002A775E">
        <w:rPr>
          <w:rFonts w:ascii="Georgia" w:eastAsia="Georgia" w:hAnsi="Georgia" w:cs="Georgia"/>
          <w:color w:val="000000" w:themeColor="text1"/>
          <w:sz w:val="22"/>
          <w:szCs w:val="22"/>
        </w:rPr>
        <w:t xml:space="preserve"> </w:t>
      </w:r>
    </w:p>
    <w:p w14:paraId="1BC4B0E7" w14:textId="7B9D9010" w:rsidR="009A1E5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i/>
          <w:iCs/>
          <w:color w:val="000000" w:themeColor="text1"/>
          <w:sz w:val="22"/>
          <w:szCs w:val="22"/>
        </w:rPr>
        <w:t>Debut Papers:</w:t>
      </w:r>
      <w:r w:rsidRPr="002A775E">
        <w:rPr>
          <w:rFonts w:ascii="Georgia" w:eastAsia="Georgia" w:hAnsi="Georgia" w:cs="Georgia"/>
          <w:color w:val="000000" w:themeColor="text1"/>
          <w:sz w:val="22"/>
          <w:szCs w:val="22"/>
        </w:rPr>
        <w:t xml:space="preserve"> A “debut paper” is one submitted by an author or authors who are presenting at SSCA for the first time.</w:t>
      </w:r>
      <w:r w:rsidRPr="002A775E">
        <w:rPr>
          <w:rFonts w:ascii="Georgia" w:hAnsi="Georgia"/>
          <w:color w:val="000000" w:themeColor="text1"/>
          <w:sz w:val="22"/>
          <w:szCs w:val="22"/>
        </w:rPr>
        <w:t xml:space="preserve"> </w:t>
      </w:r>
    </w:p>
    <w:p w14:paraId="7D9E445C" w14:textId="17139854" w:rsidR="009A1E58" w:rsidRPr="002A775E" w:rsidRDefault="009A1E58">
      <w:pPr>
        <w:spacing w:before="240" w:after="240"/>
        <w:rPr>
          <w:rFonts w:ascii="Georgia" w:hAnsi="Georgia"/>
          <w:b/>
          <w:bCs/>
          <w:color w:val="000000" w:themeColor="text1"/>
          <w:sz w:val="22"/>
          <w:szCs w:val="22"/>
        </w:rPr>
      </w:pPr>
      <w:r w:rsidRPr="002A775E">
        <w:rPr>
          <w:rFonts w:ascii="Georgia" w:hAnsi="Georgia"/>
          <w:b/>
          <w:bCs/>
          <w:color w:val="000000" w:themeColor="text1"/>
          <w:sz w:val="22"/>
          <w:szCs w:val="22"/>
        </w:rPr>
        <w:t>Extended Abstract</w:t>
      </w:r>
      <w:r w:rsidR="002A775E">
        <w:rPr>
          <w:rFonts w:ascii="Georgia" w:hAnsi="Georgia"/>
          <w:b/>
          <w:bCs/>
          <w:color w:val="000000" w:themeColor="text1"/>
          <w:sz w:val="22"/>
          <w:szCs w:val="22"/>
        </w:rPr>
        <w:t xml:space="preserve"> Submissions</w:t>
      </w:r>
    </w:p>
    <w:p w14:paraId="0000000F" w14:textId="1DE1F6E3" w:rsidR="004839D8" w:rsidRDefault="00B823D5">
      <w:pPr>
        <w:spacing w:before="240" w:after="240"/>
        <w:rPr>
          <w:rFonts w:ascii="Georgia" w:hAnsi="Georgia"/>
          <w:color w:val="000000" w:themeColor="text1"/>
          <w:sz w:val="22"/>
          <w:szCs w:val="22"/>
        </w:rPr>
      </w:pPr>
      <w:r w:rsidRPr="002A775E">
        <w:rPr>
          <w:rFonts w:ascii="Georgia" w:hAnsi="Georgia"/>
          <w:color w:val="000000" w:themeColor="text1"/>
          <w:sz w:val="22"/>
          <w:szCs w:val="22"/>
        </w:rPr>
        <w:t xml:space="preserve">The division </w:t>
      </w:r>
      <w:r w:rsidR="00674418" w:rsidRPr="002A775E">
        <w:rPr>
          <w:rFonts w:ascii="Georgia" w:hAnsi="Georgia"/>
          <w:color w:val="000000" w:themeColor="text1"/>
          <w:sz w:val="22"/>
          <w:szCs w:val="22"/>
        </w:rPr>
        <w:t>encourages proposals of work</w:t>
      </w:r>
      <w:r w:rsidR="00C6349F" w:rsidRPr="002A775E">
        <w:rPr>
          <w:rFonts w:ascii="Georgia" w:hAnsi="Georgia"/>
          <w:color w:val="000000" w:themeColor="text1"/>
          <w:sz w:val="22"/>
          <w:szCs w:val="22"/>
        </w:rPr>
        <w:t>s</w:t>
      </w:r>
      <w:r w:rsidR="00674418" w:rsidRPr="002A775E">
        <w:rPr>
          <w:rFonts w:ascii="Georgia" w:hAnsi="Georgia"/>
          <w:color w:val="000000" w:themeColor="text1"/>
          <w:sz w:val="22"/>
          <w:szCs w:val="22"/>
        </w:rPr>
        <w:t>-in-progress that address ongoing legal, social, and political issues bear</w:t>
      </w:r>
      <w:r w:rsidR="00C6349F" w:rsidRPr="002A775E">
        <w:rPr>
          <w:rFonts w:ascii="Georgia" w:hAnsi="Georgia"/>
          <w:color w:val="000000" w:themeColor="text1"/>
          <w:sz w:val="22"/>
          <w:szCs w:val="22"/>
        </w:rPr>
        <w:t>ing</w:t>
      </w:r>
      <w:r w:rsidR="00674418" w:rsidRPr="002A775E">
        <w:rPr>
          <w:rFonts w:ascii="Georgia" w:hAnsi="Georgia"/>
          <w:color w:val="000000" w:themeColor="text1"/>
          <w:sz w:val="22"/>
          <w:szCs w:val="22"/>
        </w:rPr>
        <w:t xml:space="preserve"> on freedom of speech. This submission option is ideal for graduate students</w:t>
      </w:r>
      <w:r w:rsidR="00C6349F" w:rsidRPr="002A775E">
        <w:rPr>
          <w:rFonts w:ascii="Georgia" w:hAnsi="Georgia"/>
          <w:color w:val="000000" w:themeColor="text1"/>
          <w:sz w:val="22"/>
          <w:szCs w:val="22"/>
        </w:rPr>
        <w:t>, those</w:t>
      </w:r>
      <w:r w:rsidR="00674418" w:rsidRPr="002A775E">
        <w:rPr>
          <w:rFonts w:ascii="Georgia" w:hAnsi="Georgia"/>
          <w:color w:val="000000" w:themeColor="text1"/>
          <w:sz w:val="22"/>
          <w:szCs w:val="22"/>
        </w:rPr>
        <w:t xml:space="preserve"> embarking on a new project</w:t>
      </w:r>
      <w:r w:rsidR="00C6349F" w:rsidRPr="002A775E">
        <w:rPr>
          <w:rFonts w:ascii="Georgia" w:hAnsi="Georgia"/>
          <w:color w:val="000000" w:themeColor="text1"/>
          <w:sz w:val="22"/>
          <w:szCs w:val="22"/>
        </w:rPr>
        <w:t>,</w:t>
      </w:r>
      <w:r w:rsidR="00674418" w:rsidRPr="002A775E">
        <w:rPr>
          <w:rFonts w:ascii="Georgia" w:hAnsi="Georgia"/>
          <w:color w:val="000000" w:themeColor="text1"/>
          <w:sz w:val="22"/>
          <w:szCs w:val="22"/>
        </w:rPr>
        <w:t xml:space="preserve"> or those whose work addresses rapidly evolving areas of law and politics (e.g., pending cases and legislation). Extended abstracts will be considered along-side completed papers for inclusion in the </w:t>
      </w:r>
      <w:proofErr w:type="gramStart"/>
      <w:r w:rsidR="00674418" w:rsidRPr="002A775E">
        <w:rPr>
          <w:rFonts w:ascii="Georgia" w:hAnsi="Georgia"/>
          <w:color w:val="000000" w:themeColor="text1"/>
          <w:sz w:val="22"/>
          <w:szCs w:val="22"/>
        </w:rPr>
        <w:t>program, but</w:t>
      </w:r>
      <w:proofErr w:type="gramEnd"/>
      <w:r w:rsidR="00674418" w:rsidRPr="002A775E">
        <w:rPr>
          <w:rFonts w:ascii="Georgia" w:hAnsi="Georgia"/>
          <w:color w:val="000000" w:themeColor="text1"/>
          <w:sz w:val="22"/>
          <w:szCs w:val="22"/>
        </w:rPr>
        <w:t xml:space="preserve"> will not be eligible for the Top Paper Award.  </w:t>
      </w:r>
    </w:p>
    <w:p w14:paraId="03237234" w14:textId="77777777" w:rsidR="002A775E" w:rsidRDefault="002A775E" w:rsidP="002A775E">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All submissions must be electronically submitted to the SSCA convention site at </w:t>
      </w:r>
      <w:hyperlink r:id="rId8" w:history="1">
        <w:r w:rsidRPr="005401DF">
          <w:rPr>
            <w:rStyle w:val="Hyperlink"/>
            <w:rFonts w:ascii="Georgia" w:eastAsia="Georgia" w:hAnsi="Georgia" w:cs="Georgia"/>
            <w:sz w:val="22"/>
            <w:szCs w:val="22"/>
          </w:rPr>
          <w:t>https://www.xcdsystem.com/ssca/member</w:t>
        </w:r>
      </w:hyperlink>
    </w:p>
    <w:p w14:paraId="359E7199" w14:textId="5F15F478" w:rsidR="00B2392C" w:rsidRPr="002A775E" w:rsidRDefault="00674418">
      <w:pPr>
        <w:spacing w:before="240" w:after="240"/>
        <w:rPr>
          <w:rFonts w:ascii="Georgia" w:hAnsi="Georgia"/>
          <w:color w:val="000000" w:themeColor="text1"/>
          <w:sz w:val="22"/>
          <w:szCs w:val="22"/>
        </w:rPr>
      </w:pPr>
      <w:r w:rsidRPr="002A775E">
        <w:rPr>
          <w:rFonts w:ascii="Georgia" w:hAnsi="Georgia"/>
          <w:color w:val="000000" w:themeColor="text1"/>
          <w:sz w:val="22"/>
          <w:szCs w:val="22"/>
        </w:rPr>
        <w:t>Submit an abstract as a paper submission</w:t>
      </w:r>
      <w:r w:rsidR="004C7B2E" w:rsidRPr="002A775E">
        <w:rPr>
          <w:rFonts w:ascii="Georgia" w:hAnsi="Georgia"/>
          <w:color w:val="000000" w:themeColor="text1"/>
          <w:sz w:val="22"/>
          <w:szCs w:val="22"/>
        </w:rPr>
        <w:t>. A strong abstract submission</w:t>
      </w:r>
      <w:r w:rsidR="00B43A7E" w:rsidRPr="002A775E">
        <w:rPr>
          <w:rFonts w:ascii="Georgia" w:hAnsi="Georgia"/>
          <w:color w:val="000000" w:themeColor="text1"/>
          <w:sz w:val="22"/>
          <w:szCs w:val="22"/>
        </w:rPr>
        <w:t xml:space="preserve"> will</w:t>
      </w:r>
      <w:r w:rsidR="004C7B2E" w:rsidRPr="002A775E">
        <w:rPr>
          <w:rFonts w:ascii="Georgia" w:hAnsi="Georgia"/>
          <w:color w:val="000000" w:themeColor="text1"/>
          <w:sz w:val="22"/>
          <w:szCs w:val="22"/>
        </w:rPr>
        <w:t xml:space="preserve"> </w:t>
      </w:r>
      <w:r w:rsidR="006C4EFB" w:rsidRPr="002A775E">
        <w:rPr>
          <w:rFonts w:ascii="Georgia" w:hAnsi="Georgia"/>
          <w:color w:val="000000" w:themeColor="text1"/>
          <w:sz w:val="22"/>
          <w:szCs w:val="22"/>
        </w:rPr>
        <w:t>address the following</w:t>
      </w:r>
      <w:r w:rsidR="004C7B2E" w:rsidRPr="002A775E">
        <w:rPr>
          <w:rFonts w:ascii="Georgia" w:hAnsi="Georgia"/>
          <w:color w:val="000000" w:themeColor="text1"/>
          <w:sz w:val="22"/>
          <w:szCs w:val="22"/>
        </w:rPr>
        <w:t xml:space="preserve">: 1) </w:t>
      </w:r>
      <w:r w:rsidR="00B2392C" w:rsidRPr="002A775E">
        <w:rPr>
          <w:rFonts w:ascii="Georgia" w:hAnsi="Georgia"/>
          <w:color w:val="000000" w:themeColor="text1"/>
          <w:sz w:val="22"/>
          <w:szCs w:val="22"/>
        </w:rPr>
        <w:t>B</w:t>
      </w:r>
      <w:r w:rsidR="004C7B2E" w:rsidRPr="002A775E">
        <w:rPr>
          <w:rFonts w:ascii="Georgia" w:hAnsi="Georgia"/>
          <w:color w:val="000000" w:themeColor="text1"/>
          <w:sz w:val="22"/>
          <w:szCs w:val="22"/>
        </w:rPr>
        <w:t>ig picture topic</w:t>
      </w:r>
      <w:r w:rsidR="00B2392C" w:rsidRPr="002A775E">
        <w:rPr>
          <w:rFonts w:ascii="Georgia" w:hAnsi="Georgia"/>
          <w:color w:val="000000" w:themeColor="text1"/>
          <w:sz w:val="22"/>
          <w:szCs w:val="22"/>
        </w:rPr>
        <w:t xml:space="preserve">, </w:t>
      </w:r>
      <w:r w:rsidR="004C7B2E" w:rsidRPr="002A775E">
        <w:rPr>
          <w:rFonts w:ascii="Georgia" w:hAnsi="Georgia"/>
          <w:color w:val="000000" w:themeColor="text1"/>
          <w:sz w:val="22"/>
          <w:szCs w:val="22"/>
        </w:rPr>
        <w:t>case</w:t>
      </w:r>
      <w:r w:rsidR="00B2392C" w:rsidRPr="002A775E">
        <w:rPr>
          <w:rFonts w:ascii="Georgia" w:hAnsi="Georgia"/>
          <w:color w:val="000000" w:themeColor="text1"/>
          <w:sz w:val="22"/>
          <w:szCs w:val="22"/>
        </w:rPr>
        <w:t>,</w:t>
      </w:r>
      <w:r w:rsidR="004C7B2E" w:rsidRPr="002A775E">
        <w:rPr>
          <w:rFonts w:ascii="Georgia" w:hAnsi="Georgia"/>
          <w:color w:val="000000" w:themeColor="text1"/>
          <w:sz w:val="22"/>
          <w:szCs w:val="22"/>
        </w:rPr>
        <w:t xml:space="preserve"> or controversy</w:t>
      </w:r>
      <w:r w:rsidR="00B2392C" w:rsidRPr="002A775E">
        <w:rPr>
          <w:rFonts w:ascii="Georgia" w:hAnsi="Georgia"/>
          <w:color w:val="000000" w:themeColor="text1"/>
          <w:sz w:val="22"/>
          <w:szCs w:val="22"/>
        </w:rPr>
        <w:t xml:space="preserve">, 2) Methodology, 3) Theoretical framework, 4) </w:t>
      </w:r>
      <w:r w:rsidR="006C4EFB" w:rsidRPr="002A775E">
        <w:rPr>
          <w:rFonts w:ascii="Georgia" w:hAnsi="Georgia"/>
          <w:color w:val="000000" w:themeColor="text1"/>
          <w:sz w:val="22"/>
          <w:szCs w:val="22"/>
        </w:rPr>
        <w:t>I</w:t>
      </w:r>
      <w:r w:rsidR="00B2392C" w:rsidRPr="002A775E">
        <w:rPr>
          <w:rFonts w:ascii="Georgia" w:hAnsi="Georgia"/>
          <w:color w:val="000000" w:themeColor="text1"/>
          <w:sz w:val="22"/>
          <w:szCs w:val="22"/>
        </w:rPr>
        <w:t>nitial findings</w:t>
      </w:r>
      <w:r w:rsidR="006C4EFB" w:rsidRPr="002A775E">
        <w:rPr>
          <w:rFonts w:ascii="Georgia" w:hAnsi="Georgia"/>
          <w:color w:val="000000" w:themeColor="text1"/>
          <w:sz w:val="22"/>
          <w:szCs w:val="22"/>
        </w:rPr>
        <w:t>,</w:t>
      </w:r>
      <w:r w:rsidR="00B2392C" w:rsidRPr="002A775E">
        <w:rPr>
          <w:rFonts w:ascii="Georgia" w:hAnsi="Georgia"/>
          <w:color w:val="000000" w:themeColor="text1"/>
          <w:sz w:val="22"/>
          <w:szCs w:val="22"/>
        </w:rPr>
        <w:t xml:space="preserve"> </w:t>
      </w:r>
      <w:r w:rsidR="00B2392C" w:rsidRPr="002A775E">
        <w:rPr>
          <w:rFonts w:ascii="Georgia" w:hAnsi="Georgia"/>
          <w:color w:val="000000" w:themeColor="text1"/>
          <w:sz w:val="22"/>
          <w:szCs w:val="22"/>
        </w:rPr>
        <w:lastRenderedPageBreak/>
        <w:t>tentative conclusions</w:t>
      </w:r>
      <w:r w:rsidR="006C4EFB" w:rsidRPr="002A775E">
        <w:rPr>
          <w:rFonts w:ascii="Georgia" w:hAnsi="Georgia"/>
          <w:color w:val="000000" w:themeColor="text1"/>
          <w:sz w:val="22"/>
          <w:szCs w:val="22"/>
        </w:rPr>
        <w:t xml:space="preserve">, and/or </w:t>
      </w:r>
      <w:r w:rsidR="00B2392C" w:rsidRPr="002A775E">
        <w:rPr>
          <w:rFonts w:ascii="Georgia" w:hAnsi="Georgia"/>
          <w:color w:val="000000" w:themeColor="text1"/>
          <w:sz w:val="22"/>
          <w:szCs w:val="22"/>
        </w:rPr>
        <w:t>hypotheses, 5) How the paper will contribute to our understanding of the freedom of speech, and 6) References</w:t>
      </w:r>
      <w:r w:rsidR="006C4EFB" w:rsidRPr="002A775E">
        <w:rPr>
          <w:rFonts w:ascii="Georgia" w:hAnsi="Georgia"/>
          <w:color w:val="000000" w:themeColor="text1"/>
          <w:sz w:val="22"/>
          <w:szCs w:val="22"/>
        </w:rPr>
        <w:t>.</w:t>
      </w:r>
    </w:p>
    <w:p w14:paraId="00000010" w14:textId="77777777"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b/>
          <w:color w:val="000000" w:themeColor="text1"/>
          <w:sz w:val="22"/>
          <w:szCs w:val="22"/>
        </w:rPr>
        <w:t>Panel Submissions</w:t>
      </w:r>
    </w:p>
    <w:p w14:paraId="00000011" w14:textId="239D1DF6" w:rsidR="004839D8"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All submissions must be electronically submitted to the SSCA convention site at </w:t>
      </w:r>
      <w:hyperlink r:id="rId9" w:history="1">
        <w:r w:rsidR="002A775E" w:rsidRPr="005401DF">
          <w:rPr>
            <w:rStyle w:val="Hyperlink"/>
            <w:rFonts w:ascii="Georgia" w:eastAsia="Georgia" w:hAnsi="Georgia" w:cs="Georgia"/>
            <w:sz w:val="22"/>
            <w:szCs w:val="22"/>
          </w:rPr>
          <w:t>https://www.xcdsystem.com/ssca/member</w:t>
        </w:r>
      </w:hyperlink>
    </w:p>
    <w:p w14:paraId="00000012" w14:textId="69BFD651"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Panel proposals are for a slate of papers focused on a central theme. This type of session typically has 3</w:t>
      </w:r>
      <w:r w:rsidR="00C6349F" w:rsidRPr="002A775E">
        <w:rPr>
          <w:rFonts w:ascii="Georgia" w:eastAsia="Georgia" w:hAnsi="Georgia" w:cs="Georgia"/>
          <w:color w:val="000000" w:themeColor="text1"/>
          <w:sz w:val="22"/>
          <w:szCs w:val="22"/>
        </w:rPr>
        <w:t>–</w:t>
      </w:r>
      <w:r w:rsidRPr="002A775E">
        <w:rPr>
          <w:rFonts w:ascii="Georgia" w:eastAsia="Georgia" w:hAnsi="Georgia" w:cs="Georgia"/>
          <w:color w:val="000000" w:themeColor="text1"/>
          <w:sz w:val="22"/>
          <w:szCs w:val="22"/>
        </w:rPr>
        <w:t>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00000013" w14:textId="77777777"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A best practice for all divisions is to submit panel proposals with diverse participants comprised of individuals representing different institutions, and where possible and relevant, potential new members.</w:t>
      </w:r>
    </w:p>
    <w:p w14:paraId="672F5928" w14:textId="77777777" w:rsidR="00E6280C" w:rsidRPr="002A775E" w:rsidRDefault="00D45244">
      <w:pPr>
        <w:spacing w:before="240" w:after="240"/>
        <w:rPr>
          <w:rFonts w:ascii="Georgia" w:eastAsia="Georgia" w:hAnsi="Georgia" w:cs="Georgia"/>
          <w:b/>
          <w:color w:val="000000" w:themeColor="text1"/>
          <w:sz w:val="22"/>
          <w:szCs w:val="22"/>
        </w:rPr>
      </w:pPr>
      <w:r w:rsidRPr="002A775E">
        <w:rPr>
          <w:rFonts w:ascii="Georgia" w:eastAsia="Georgia" w:hAnsi="Georgia" w:cs="Georgia"/>
          <w:b/>
          <w:color w:val="000000" w:themeColor="text1"/>
          <w:sz w:val="22"/>
          <w:szCs w:val="22"/>
        </w:rPr>
        <w:t xml:space="preserve">Round Table Submissions </w:t>
      </w:r>
    </w:p>
    <w:p w14:paraId="00000014" w14:textId="7F2B6BEA" w:rsidR="004839D8"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 xml:space="preserve">All submissions must be electronically submitted to the SSCA convention site at </w:t>
      </w:r>
      <w:hyperlink r:id="rId10" w:history="1">
        <w:r w:rsidR="002A775E" w:rsidRPr="005401DF">
          <w:rPr>
            <w:rStyle w:val="Hyperlink"/>
            <w:rFonts w:ascii="Georgia" w:eastAsia="Georgia" w:hAnsi="Georgia" w:cs="Georgia"/>
            <w:sz w:val="22"/>
            <w:szCs w:val="22"/>
          </w:rPr>
          <w:t>https://www.xcdsystem.com/ssca/member</w:t>
        </w:r>
      </w:hyperlink>
      <w:r w:rsidR="002A775E">
        <w:rPr>
          <w:rFonts w:ascii="Georgia" w:eastAsia="Georgia" w:hAnsi="Georgia" w:cs="Georgia"/>
          <w:color w:val="000000" w:themeColor="text1"/>
          <w:sz w:val="22"/>
          <w:szCs w:val="22"/>
        </w:rPr>
        <w:t>.</w:t>
      </w:r>
    </w:p>
    <w:p w14:paraId="00000015" w14:textId="4485CBBF"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Round table proposals bring together a group of scholars to discuss a topic or theme. This type of session typically has between 4</w:t>
      </w:r>
      <w:r w:rsidR="002E09AD" w:rsidRPr="002A775E">
        <w:rPr>
          <w:rFonts w:ascii="Georgia" w:eastAsia="Georgia" w:hAnsi="Georgia" w:cs="Georgia"/>
          <w:color w:val="000000" w:themeColor="text1"/>
          <w:sz w:val="22"/>
          <w:szCs w:val="22"/>
        </w:rPr>
        <w:t>–</w:t>
      </w:r>
      <w:r w:rsidRPr="002A775E">
        <w:rPr>
          <w:rFonts w:ascii="Georgia" w:eastAsia="Georgia" w:hAnsi="Georgia" w:cs="Georgia"/>
          <w:color w:val="000000" w:themeColor="text1"/>
          <w:sz w:val="22"/>
          <w:szCs w:val="22"/>
        </w:rPr>
        <w:t>7 presentations. Submissions must include 1) a session title, 2) an overall session rationale (no more than 2</w:t>
      </w:r>
      <w:r w:rsidR="002E09AD" w:rsidRPr="002A775E">
        <w:rPr>
          <w:rFonts w:ascii="Georgia" w:eastAsia="Georgia" w:hAnsi="Georgia" w:cs="Georgia"/>
          <w:color w:val="000000" w:themeColor="text1"/>
          <w:sz w:val="22"/>
          <w:szCs w:val="22"/>
        </w:rPr>
        <w:t>0</w:t>
      </w:r>
      <w:r w:rsidRPr="002A775E">
        <w:rPr>
          <w:rFonts w:ascii="Georgia" w:eastAsia="Georgia" w:hAnsi="Georgia" w:cs="Georgia"/>
          <w:color w:val="000000" w:themeColor="text1"/>
          <w:sz w:val="22"/>
          <w:szCs w:val="22"/>
        </w:rPr>
        <w:t xml:space="preserve">0 words), 3) a list of participants’ names with their institutional affiliations and contact information. </w:t>
      </w:r>
      <w:r w:rsidRPr="002A775E">
        <w:rPr>
          <w:rFonts w:ascii="Georgia" w:eastAsia="Georgia" w:hAnsi="Georgia" w:cs="Georgia"/>
          <w:i/>
          <w:iCs/>
          <w:color w:val="000000" w:themeColor="text1"/>
          <w:sz w:val="22"/>
          <w:szCs w:val="22"/>
        </w:rPr>
        <w:t>All of this should be compiled in a single document and submitted in the “paper upload option” on the XCD platform.</w:t>
      </w:r>
    </w:p>
    <w:p w14:paraId="00000016" w14:textId="77777777"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A best practice for all divisions is to submit round table proposals with diverse participants comprised of individuals representing different institutions, and where possible and relevant, potential new members.</w:t>
      </w:r>
    </w:p>
    <w:p w14:paraId="00000017" w14:textId="77777777" w:rsidR="004839D8" w:rsidRPr="002A775E" w:rsidRDefault="00D45244">
      <w:pPr>
        <w:spacing w:before="240" w:after="240"/>
        <w:rPr>
          <w:rFonts w:ascii="Georgia" w:eastAsia="Georgia" w:hAnsi="Georgia" w:cs="Georgia"/>
          <w:b/>
          <w:color w:val="000000" w:themeColor="text1"/>
          <w:sz w:val="22"/>
          <w:szCs w:val="22"/>
        </w:rPr>
      </w:pPr>
      <w:r w:rsidRPr="002A775E">
        <w:rPr>
          <w:rFonts w:ascii="Georgia" w:eastAsia="Georgia" w:hAnsi="Georgia" w:cs="Georgia"/>
          <w:b/>
          <w:color w:val="000000" w:themeColor="text1"/>
          <w:sz w:val="22"/>
          <w:szCs w:val="22"/>
        </w:rPr>
        <w:t>Pertinent to All Submissions</w:t>
      </w:r>
    </w:p>
    <w:p w14:paraId="00000018" w14:textId="2E2134BE" w:rsidR="004839D8" w:rsidRPr="002A775E" w:rsidRDefault="00D45244">
      <w:pPr>
        <w:spacing w:before="240" w:after="240"/>
        <w:rPr>
          <w:rFonts w:ascii="Georgia" w:eastAsia="Georgia" w:hAnsi="Georgia" w:cs="Georgia"/>
          <w:b/>
          <w:color w:val="000000" w:themeColor="text1"/>
          <w:sz w:val="22"/>
          <w:szCs w:val="22"/>
        </w:rPr>
      </w:pPr>
      <w:r w:rsidRPr="002A775E">
        <w:rPr>
          <w:rFonts w:ascii="Georgia" w:eastAsia="Georgia" w:hAnsi="Georgia" w:cs="Georgia"/>
          <w:b/>
          <w:color w:val="000000" w:themeColor="text1"/>
          <w:sz w:val="22"/>
          <w:szCs w:val="22"/>
        </w:rPr>
        <w:t xml:space="preserve">Submissions must </w:t>
      </w:r>
      <w:r w:rsidR="006C4EFB" w:rsidRPr="002A775E">
        <w:rPr>
          <w:rFonts w:ascii="Georgia" w:eastAsia="Georgia" w:hAnsi="Georgia" w:cs="Georgia"/>
          <w:b/>
          <w:color w:val="000000" w:themeColor="text1"/>
          <w:sz w:val="22"/>
          <w:szCs w:val="22"/>
        </w:rPr>
        <w:t>be completed</w:t>
      </w:r>
      <w:r w:rsidRPr="002A775E">
        <w:rPr>
          <w:rFonts w:ascii="Georgia" w:eastAsia="Georgia" w:hAnsi="Georgia" w:cs="Georgia"/>
          <w:b/>
          <w:color w:val="000000" w:themeColor="text1"/>
          <w:sz w:val="22"/>
          <w:szCs w:val="22"/>
        </w:rPr>
        <w:t xml:space="preserve"> online no later than 11:59 p.m. PDT on Saturday, September 1</w:t>
      </w:r>
      <w:r w:rsidR="002E09AD" w:rsidRPr="002A775E">
        <w:rPr>
          <w:rFonts w:ascii="Georgia" w:eastAsia="Georgia" w:hAnsi="Georgia" w:cs="Georgia"/>
          <w:b/>
          <w:color w:val="000000" w:themeColor="text1"/>
          <w:sz w:val="22"/>
          <w:szCs w:val="22"/>
        </w:rPr>
        <w:t>5</w:t>
      </w:r>
      <w:r w:rsidRPr="002A775E">
        <w:rPr>
          <w:rFonts w:ascii="Georgia" w:eastAsia="Georgia" w:hAnsi="Georgia" w:cs="Georgia"/>
          <w:b/>
          <w:color w:val="000000" w:themeColor="text1"/>
          <w:sz w:val="22"/>
          <w:szCs w:val="22"/>
        </w:rPr>
        <w:t>, 2023</w:t>
      </w:r>
      <w:r w:rsidR="006C4EFB" w:rsidRPr="002A775E">
        <w:rPr>
          <w:rFonts w:ascii="Georgia" w:eastAsia="Georgia" w:hAnsi="Georgia" w:cs="Georgia"/>
          <w:b/>
          <w:color w:val="000000" w:themeColor="text1"/>
          <w:sz w:val="22"/>
          <w:szCs w:val="22"/>
        </w:rPr>
        <w:t>.</w:t>
      </w:r>
    </w:p>
    <w:p w14:paraId="00000019" w14:textId="1A95A7A4"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color w:val="000000" w:themeColor="text1"/>
          <w:sz w:val="22"/>
          <w:szCs w:val="22"/>
        </w:rPr>
        <w:t>Go to the paper submission site by going to the conference website (</w:t>
      </w:r>
      <w:hyperlink r:id="rId11" w:history="1">
        <w:r w:rsidRPr="002A775E">
          <w:rPr>
            <w:rStyle w:val="Hyperlink"/>
            <w:rFonts w:ascii="Georgia" w:eastAsia="Georgia" w:hAnsi="Georgia" w:cs="Georgia"/>
            <w:color w:val="000000" w:themeColor="text1"/>
            <w:sz w:val="22"/>
            <w:szCs w:val="22"/>
          </w:rPr>
          <w:t>https://www.xcdsystem.com/ssca/member</w:t>
        </w:r>
      </w:hyperlink>
      <w:r w:rsidRPr="002A775E">
        <w:rPr>
          <w:rFonts w:ascii="Georgia" w:eastAsia="Georgia" w:hAnsi="Georgia" w:cs="Georgia"/>
          <w:color w:val="000000" w:themeColor="text1"/>
          <w:sz w:val="22"/>
          <w:szCs w:val="22"/>
        </w:rPr>
        <w:t>)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w:t>
      </w:r>
      <w:r w:rsidR="006C4EFB" w:rsidRPr="002A775E">
        <w:rPr>
          <w:rFonts w:ascii="Georgia" w:eastAsia="Georgia" w:hAnsi="Georgia" w:cs="Georgia"/>
          <w:color w:val="000000" w:themeColor="text1"/>
          <w:sz w:val="22"/>
          <w:szCs w:val="22"/>
        </w:rPr>
        <w:t>.</w:t>
      </w:r>
    </w:p>
    <w:p w14:paraId="0000001A" w14:textId="77777777" w:rsidR="004839D8" w:rsidRPr="002A775E" w:rsidRDefault="00D45244">
      <w:pPr>
        <w:spacing w:before="240" w:after="240"/>
        <w:rPr>
          <w:rFonts w:ascii="Georgia" w:hAnsi="Georgia"/>
          <w:color w:val="000000" w:themeColor="text1"/>
          <w:sz w:val="22"/>
          <w:szCs w:val="22"/>
        </w:rPr>
      </w:pPr>
      <w:r w:rsidRPr="002A775E">
        <w:rPr>
          <w:rFonts w:ascii="Georgia" w:eastAsia="Georgia" w:hAnsi="Georgia" w:cs="Georgia"/>
          <w:b/>
          <w:color w:val="000000" w:themeColor="text1"/>
          <w:sz w:val="22"/>
          <w:szCs w:val="22"/>
        </w:rPr>
        <w:t>Audio-Visual Support</w:t>
      </w:r>
      <w:r w:rsidRPr="002A775E">
        <w:rPr>
          <w:rFonts w:ascii="Georgia" w:eastAsia="Georgia" w:hAnsi="Georgia" w:cs="Georgia"/>
          <w:color w:val="000000" w:themeColor="text1"/>
          <w:sz w:val="22"/>
          <w:szCs w:val="22"/>
        </w:rPr>
        <w:t>: 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w:t>
      </w:r>
      <w:r w:rsidRPr="002A775E">
        <w:rPr>
          <w:rFonts w:ascii="Georgia" w:hAnsi="Georgia"/>
          <w:color w:val="000000" w:themeColor="text1"/>
          <w:sz w:val="22"/>
          <w:szCs w:val="22"/>
        </w:rPr>
        <w:t xml:space="preserve"> </w:t>
      </w:r>
    </w:p>
    <w:p w14:paraId="0000001B" w14:textId="77777777" w:rsidR="004839D8" w:rsidRPr="002A775E" w:rsidRDefault="00D45244">
      <w:pPr>
        <w:spacing w:before="240" w:after="240"/>
        <w:rPr>
          <w:rFonts w:ascii="Georgia" w:eastAsia="Georgia" w:hAnsi="Georgia" w:cs="Georgia"/>
          <w:color w:val="000000" w:themeColor="text1"/>
          <w:sz w:val="22"/>
          <w:szCs w:val="22"/>
        </w:rPr>
      </w:pPr>
      <w:r w:rsidRPr="002A775E">
        <w:rPr>
          <w:rFonts w:ascii="Georgia" w:eastAsia="Georgia" w:hAnsi="Georgia" w:cs="Georgia"/>
          <w:b/>
          <w:color w:val="000000" w:themeColor="text1"/>
          <w:sz w:val="22"/>
          <w:szCs w:val="22"/>
        </w:rPr>
        <w:t>Submission Protocol</w:t>
      </w:r>
      <w:r w:rsidRPr="002A775E">
        <w:rPr>
          <w:rFonts w:ascii="Georgia" w:eastAsia="Georgia" w:hAnsi="Georgia" w:cs="Georgia"/>
          <w:i/>
          <w:color w:val="000000" w:themeColor="text1"/>
          <w:sz w:val="22"/>
          <w:szCs w:val="22"/>
        </w:rPr>
        <w:t xml:space="preserve">: </w:t>
      </w:r>
      <w:r w:rsidRPr="002A775E">
        <w:rPr>
          <w:rFonts w:ascii="Georgia" w:eastAsia="Georgia" w:hAnsi="Georgia" w:cs="Georgia"/>
          <w:color w:val="000000" w:themeColor="text1"/>
          <w:sz w:val="22"/>
          <w:szCs w:val="22"/>
        </w:rPr>
        <w:t>Submissions to SSCA must be original research that has not been published or presented at another regional, national, or international conference. Also, the same paper or panel should not be submitted to more than one division</w:t>
      </w:r>
      <w:r w:rsidRPr="002A775E">
        <w:rPr>
          <w:rFonts w:ascii="Georgia" w:eastAsia="Calibri" w:hAnsi="Georgia" w:cs="Calibri"/>
          <w:color w:val="000000" w:themeColor="text1"/>
          <w:sz w:val="22"/>
          <w:szCs w:val="22"/>
        </w:rPr>
        <w:t xml:space="preserve">. </w:t>
      </w:r>
      <w:r w:rsidRPr="002A775E">
        <w:rPr>
          <w:rFonts w:ascii="Georgia" w:eastAsia="Georgia" w:hAnsi="Georgia" w:cs="Georgia"/>
          <w:color w:val="000000" w:themeColor="text1"/>
          <w:sz w:val="22"/>
          <w:szCs w:val="22"/>
        </w:rPr>
        <w:t>Divisions and interest groups reserve the right to reject any submissions not following these standards.</w:t>
      </w:r>
    </w:p>
    <w:p w14:paraId="0000001C" w14:textId="5F92D9FC" w:rsidR="004839D8" w:rsidRPr="002A775E" w:rsidRDefault="00D45244">
      <w:pPr>
        <w:rPr>
          <w:rFonts w:ascii="Georgia" w:hAnsi="Georgia"/>
          <w:color w:val="000000" w:themeColor="text1"/>
          <w:sz w:val="22"/>
          <w:szCs w:val="22"/>
        </w:rPr>
      </w:pPr>
      <w:r w:rsidRPr="002A775E">
        <w:rPr>
          <w:rFonts w:ascii="Georgia" w:hAnsi="Georgia"/>
          <w:color w:val="000000" w:themeColor="text1"/>
          <w:sz w:val="22"/>
          <w:szCs w:val="22"/>
        </w:rPr>
        <w:t>If you have any questions, please contact the 202</w:t>
      </w:r>
      <w:r w:rsidR="00CD76ED" w:rsidRPr="002A775E">
        <w:rPr>
          <w:rFonts w:ascii="Georgia" w:hAnsi="Georgia"/>
          <w:color w:val="000000" w:themeColor="text1"/>
          <w:sz w:val="22"/>
          <w:szCs w:val="22"/>
        </w:rPr>
        <w:t>5</w:t>
      </w:r>
      <w:r w:rsidRPr="002A775E">
        <w:rPr>
          <w:rFonts w:ascii="Georgia" w:hAnsi="Georgia"/>
          <w:color w:val="000000" w:themeColor="text1"/>
          <w:sz w:val="22"/>
          <w:szCs w:val="22"/>
        </w:rPr>
        <w:t xml:space="preserve"> program planner for the division, </w:t>
      </w:r>
      <w:r w:rsidR="002E09AD" w:rsidRPr="002A775E">
        <w:rPr>
          <w:rFonts w:ascii="Georgia" w:hAnsi="Georgia"/>
          <w:color w:val="000000" w:themeColor="text1"/>
          <w:sz w:val="22"/>
          <w:szCs w:val="22"/>
        </w:rPr>
        <w:t xml:space="preserve">John Banister, </w:t>
      </w:r>
      <w:hyperlink r:id="rId12" w:history="1">
        <w:r w:rsidR="002E09AD" w:rsidRPr="002A775E">
          <w:rPr>
            <w:rStyle w:val="Hyperlink"/>
            <w:rFonts w:ascii="Georgia" w:hAnsi="Georgia"/>
            <w:color w:val="000000" w:themeColor="text1"/>
            <w:sz w:val="22"/>
            <w:szCs w:val="22"/>
          </w:rPr>
          <w:t>jp.banister@gmail.com</w:t>
        </w:r>
      </w:hyperlink>
      <w:r w:rsidR="002E09AD" w:rsidRPr="002A775E">
        <w:rPr>
          <w:rFonts w:ascii="Georgia" w:hAnsi="Georgia"/>
          <w:color w:val="000000" w:themeColor="text1"/>
          <w:sz w:val="22"/>
          <w:szCs w:val="22"/>
        </w:rPr>
        <w:t xml:space="preserve"> </w:t>
      </w:r>
    </w:p>
    <w:sectPr w:rsidR="004839D8" w:rsidRPr="002A775E">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008AB" w14:textId="77777777" w:rsidR="00BE0A2E" w:rsidRDefault="00BE0A2E" w:rsidP="002C29E0">
      <w:r>
        <w:separator/>
      </w:r>
    </w:p>
  </w:endnote>
  <w:endnote w:type="continuationSeparator" w:id="0">
    <w:p w14:paraId="509E4B64" w14:textId="77777777" w:rsidR="00BE0A2E" w:rsidRDefault="00BE0A2E" w:rsidP="002C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79475175"/>
      <w:docPartObj>
        <w:docPartGallery w:val="Page Numbers (Bottom of Page)"/>
        <w:docPartUnique/>
      </w:docPartObj>
    </w:sdtPr>
    <w:sdtEndPr>
      <w:rPr>
        <w:rStyle w:val="PageNumber"/>
      </w:rPr>
    </w:sdtEndPr>
    <w:sdtContent>
      <w:p w14:paraId="22AAB4A3" w14:textId="05100ED2" w:rsidR="002C29E0" w:rsidRDefault="002C29E0" w:rsidP="00E77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F847F" w14:textId="77777777" w:rsidR="002C29E0" w:rsidRDefault="002C29E0" w:rsidP="002C2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57338615"/>
      <w:docPartObj>
        <w:docPartGallery w:val="Page Numbers (Bottom of Page)"/>
        <w:docPartUnique/>
      </w:docPartObj>
    </w:sdtPr>
    <w:sdtEndPr>
      <w:rPr>
        <w:rStyle w:val="PageNumber"/>
      </w:rPr>
    </w:sdtEndPr>
    <w:sdtContent>
      <w:p w14:paraId="1E7C1242" w14:textId="5F9B7164" w:rsidR="002C29E0" w:rsidRDefault="002C29E0" w:rsidP="00E77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EFE6F4" w14:textId="77777777" w:rsidR="002C29E0" w:rsidRDefault="002C29E0" w:rsidP="002C2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02AB7" w14:textId="77777777" w:rsidR="00BE0A2E" w:rsidRDefault="00BE0A2E" w:rsidP="002C29E0">
      <w:r>
        <w:separator/>
      </w:r>
    </w:p>
  </w:footnote>
  <w:footnote w:type="continuationSeparator" w:id="0">
    <w:p w14:paraId="7BD91FE9" w14:textId="77777777" w:rsidR="00BE0A2E" w:rsidRDefault="00BE0A2E" w:rsidP="002C2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8"/>
    <w:rsid w:val="001121FE"/>
    <w:rsid w:val="002076E7"/>
    <w:rsid w:val="0025159D"/>
    <w:rsid w:val="002A775E"/>
    <w:rsid w:val="002C29E0"/>
    <w:rsid w:val="002E09AD"/>
    <w:rsid w:val="004839D8"/>
    <w:rsid w:val="004C7B2E"/>
    <w:rsid w:val="00562DB4"/>
    <w:rsid w:val="005A2FC4"/>
    <w:rsid w:val="005F5EC8"/>
    <w:rsid w:val="00625D1F"/>
    <w:rsid w:val="00654A04"/>
    <w:rsid w:val="00665F63"/>
    <w:rsid w:val="00674418"/>
    <w:rsid w:val="00676AEB"/>
    <w:rsid w:val="006B2E84"/>
    <w:rsid w:val="006C4EFB"/>
    <w:rsid w:val="008527C5"/>
    <w:rsid w:val="0086757E"/>
    <w:rsid w:val="00941B4A"/>
    <w:rsid w:val="0096683E"/>
    <w:rsid w:val="009A1E58"/>
    <w:rsid w:val="009A35A6"/>
    <w:rsid w:val="00A4141F"/>
    <w:rsid w:val="00A8047A"/>
    <w:rsid w:val="00B073D9"/>
    <w:rsid w:val="00B2392C"/>
    <w:rsid w:val="00B43A7E"/>
    <w:rsid w:val="00B54F7E"/>
    <w:rsid w:val="00B823D5"/>
    <w:rsid w:val="00B97788"/>
    <w:rsid w:val="00BE0A2E"/>
    <w:rsid w:val="00C6349F"/>
    <w:rsid w:val="00CC6B74"/>
    <w:rsid w:val="00CD76ED"/>
    <w:rsid w:val="00D444BB"/>
    <w:rsid w:val="00D45244"/>
    <w:rsid w:val="00E41356"/>
    <w:rsid w:val="00E6280C"/>
    <w:rsid w:val="00EA0B12"/>
    <w:rsid w:val="00ED77CD"/>
    <w:rsid w:val="00F9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2B9"/>
  <w15:docId w15:val="{03C495AF-B07A-814A-85AB-1EE01A96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outlineLvl w:val="4"/>
    </w:pPr>
    <w:rPr>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character" w:styleId="Hyperlink">
    <w:name w:val="Hyperlink"/>
    <w:basedOn w:val="DefaultParagraphFont"/>
    <w:uiPriority w:val="99"/>
    <w:unhideWhenUsed/>
    <w:rsid w:val="002E09AD"/>
    <w:rPr>
      <w:color w:val="0000FF" w:themeColor="hyperlink"/>
      <w:u w:val="single"/>
    </w:rPr>
  </w:style>
  <w:style w:type="character" w:styleId="UnresolvedMention">
    <w:name w:val="Unresolved Mention"/>
    <w:basedOn w:val="DefaultParagraphFont"/>
    <w:uiPriority w:val="99"/>
    <w:semiHidden/>
    <w:unhideWhenUsed/>
    <w:rsid w:val="002E09AD"/>
    <w:rPr>
      <w:color w:val="605E5C"/>
      <w:shd w:val="clear" w:color="auto" w:fill="E1DFDD"/>
    </w:rPr>
  </w:style>
  <w:style w:type="character" w:styleId="CommentReference">
    <w:name w:val="annotation reference"/>
    <w:basedOn w:val="DefaultParagraphFont"/>
    <w:uiPriority w:val="99"/>
    <w:semiHidden/>
    <w:unhideWhenUsed/>
    <w:rsid w:val="00F92900"/>
    <w:rPr>
      <w:sz w:val="16"/>
      <w:szCs w:val="16"/>
    </w:rPr>
  </w:style>
  <w:style w:type="paragraph" w:styleId="CommentText">
    <w:name w:val="annotation text"/>
    <w:basedOn w:val="Normal"/>
    <w:link w:val="CommentTextChar"/>
    <w:uiPriority w:val="99"/>
    <w:semiHidden/>
    <w:unhideWhenUsed/>
    <w:rsid w:val="00F92900"/>
    <w:rPr>
      <w:sz w:val="20"/>
      <w:szCs w:val="20"/>
    </w:rPr>
  </w:style>
  <w:style w:type="character" w:customStyle="1" w:styleId="CommentTextChar">
    <w:name w:val="Comment Text Char"/>
    <w:basedOn w:val="DefaultParagraphFont"/>
    <w:link w:val="CommentText"/>
    <w:uiPriority w:val="99"/>
    <w:semiHidden/>
    <w:rsid w:val="00F92900"/>
    <w:rPr>
      <w:sz w:val="20"/>
      <w:szCs w:val="20"/>
    </w:rPr>
  </w:style>
  <w:style w:type="paragraph" w:styleId="CommentSubject">
    <w:name w:val="annotation subject"/>
    <w:basedOn w:val="CommentText"/>
    <w:next w:val="CommentText"/>
    <w:link w:val="CommentSubjectChar"/>
    <w:uiPriority w:val="99"/>
    <w:semiHidden/>
    <w:unhideWhenUsed/>
    <w:rsid w:val="00F92900"/>
    <w:rPr>
      <w:b/>
      <w:bCs/>
    </w:rPr>
  </w:style>
  <w:style w:type="character" w:customStyle="1" w:styleId="CommentSubjectChar">
    <w:name w:val="Comment Subject Char"/>
    <w:basedOn w:val="CommentTextChar"/>
    <w:link w:val="CommentSubject"/>
    <w:uiPriority w:val="99"/>
    <w:semiHidden/>
    <w:rsid w:val="00F92900"/>
    <w:rPr>
      <w:b/>
      <w:bCs/>
      <w:sz w:val="20"/>
      <w:szCs w:val="20"/>
    </w:rPr>
  </w:style>
  <w:style w:type="paragraph" w:styleId="Footer">
    <w:name w:val="footer"/>
    <w:basedOn w:val="Normal"/>
    <w:link w:val="FooterChar"/>
    <w:uiPriority w:val="99"/>
    <w:unhideWhenUsed/>
    <w:rsid w:val="002C29E0"/>
    <w:pPr>
      <w:tabs>
        <w:tab w:val="center" w:pos="4680"/>
        <w:tab w:val="right" w:pos="9360"/>
      </w:tabs>
    </w:pPr>
  </w:style>
  <w:style w:type="character" w:customStyle="1" w:styleId="FooterChar">
    <w:name w:val="Footer Char"/>
    <w:basedOn w:val="DefaultParagraphFont"/>
    <w:link w:val="Footer"/>
    <w:uiPriority w:val="99"/>
    <w:rsid w:val="002C29E0"/>
  </w:style>
  <w:style w:type="character" w:styleId="PageNumber">
    <w:name w:val="page number"/>
    <w:basedOn w:val="DefaultParagraphFont"/>
    <w:uiPriority w:val="99"/>
    <w:semiHidden/>
    <w:unhideWhenUsed/>
    <w:rsid w:val="002C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12" Type="http://schemas.openxmlformats.org/officeDocument/2006/relationships/hyperlink" Target="mailto:jp.banister@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p.banister@gmail.com" TargetMode="External"/><Relationship Id="rId11" Type="http://schemas.openxmlformats.org/officeDocument/2006/relationships/hyperlink" Target="https://www.xcdsystem.com/ssca/memb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xcdsystem.com/ssca/member" TargetMode="External"/><Relationship Id="rId4" Type="http://schemas.openxmlformats.org/officeDocument/2006/relationships/footnotes" Target="footnotes.xml"/><Relationship Id="rId9" Type="http://schemas.openxmlformats.org/officeDocument/2006/relationships/hyperlink" Target="https://www.xcdsystem.com/ssca/memb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Wheaton</dc:creator>
  <cp:lastModifiedBy>Patrick Wheaton</cp:lastModifiedBy>
  <cp:revision>2</cp:revision>
  <cp:lastPrinted>2024-04-19T20:35:00Z</cp:lastPrinted>
  <dcterms:created xsi:type="dcterms:W3CDTF">2024-06-25T17:04:00Z</dcterms:created>
  <dcterms:modified xsi:type="dcterms:W3CDTF">2024-06-25T17:04:00Z</dcterms:modified>
</cp:coreProperties>
</file>